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B9" w:rsidRPr="005356B9" w:rsidRDefault="005356B9" w:rsidP="005356B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56B9">
        <w:rPr>
          <w:rFonts w:ascii="Times New Roman" w:hAnsi="Times New Roman" w:cs="Times New Roman"/>
          <w:sz w:val="40"/>
          <w:szCs w:val="40"/>
        </w:rPr>
        <w:t>Ростовская область</w:t>
      </w:r>
    </w:p>
    <w:p w:rsidR="005356B9" w:rsidRPr="00F1238A" w:rsidRDefault="005356B9" w:rsidP="005356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238A">
        <w:rPr>
          <w:rFonts w:ascii="Times New Roman" w:hAnsi="Times New Roman" w:cs="Times New Roman"/>
          <w:b/>
          <w:sz w:val="28"/>
        </w:rPr>
        <w:t xml:space="preserve">    </w:t>
      </w:r>
      <w:r w:rsidRPr="00F1238A">
        <w:rPr>
          <w:rFonts w:ascii="Times New Roman" w:hAnsi="Times New Roman" w:cs="Times New Roman"/>
          <w:b/>
          <w:sz w:val="32"/>
        </w:rPr>
        <w:t>СОБРАНИЕ  ДЕПУТАТОВ</w:t>
      </w:r>
    </w:p>
    <w:p w:rsidR="005356B9" w:rsidRPr="00F1238A" w:rsidRDefault="00580C1D" w:rsidP="005356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НОВОЕГОРЛЫКСКОГО</w:t>
      </w:r>
      <w:r w:rsidR="005356B9" w:rsidRPr="00F1238A">
        <w:rPr>
          <w:rFonts w:ascii="Times New Roman" w:hAnsi="Times New Roman" w:cs="Times New Roman"/>
          <w:b/>
          <w:sz w:val="32"/>
        </w:rPr>
        <w:t xml:space="preserve"> СЕЛЬСКОГО ПОСЕЛЕНИЯ</w:t>
      </w:r>
    </w:p>
    <w:p w:rsidR="005356B9" w:rsidRPr="00F1238A" w:rsidRDefault="00CC0140" w:rsidP="005356B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CC0140">
        <w:rPr>
          <w:rFonts w:ascii="Times New Roman" w:hAnsi="Times New Roman" w:cs="Times New Roman"/>
          <w:noProof/>
          <w:sz w:val="24"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5356B9" w:rsidRPr="00F1238A" w:rsidRDefault="001F7249" w:rsidP="005356B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РЕШЕНИЕ</w:t>
      </w:r>
      <w:r w:rsidR="005356B9" w:rsidRPr="00F1238A">
        <w:rPr>
          <w:rFonts w:ascii="Times New Roman" w:hAnsi="Times New Roman" w:cs="Times New Roman"/>
          <w:b/>
          <w:sz w:val="44"/>
        </w:rPr>
        <w:t xml:space="preserve">  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индикаторов риска </w:t>
      </w:r>
      <w:bookmarkStart w:id="0" w:name="_GoBack"/>
      <w:bookmarkEnd w:id="0"/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</w:t>
      </w:r>
      <w:proofErr w:type="gramStart"/>
      <w:r w:rsidRPr="00580C1D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proofErr w:type="gramStart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356B9" w:rsidRPr="00580C1D" w:rsidRDefault="005356B9" w:rsidP="005356B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0C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сфере благоустройства на территории </w:t>
      </w:r>
    </w:p>
    <w:p w:rsidR="005356B9" w:rsidRPr="00580C1D" w:rsidRDefault="00580C1D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80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>Принято</w:t>
      </w:r>
    </w:p>
    <w:p w:rsidR="005356B9" w:rsidRPr="00580C1D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580C1D" w:rsidRDefault="005356B9" w:rsidP="005356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0C1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0B1DFF">
        <w:rPr>
          <w:rFonts w:ascii="Times New Roman" w:hAnsi="Times New Roman" w:cs="Times New Roman"/>
          <w:sz w:val="28"/>
          <w:szCs w:val="28"/>
        </w:rPr>
        <w:t xml:space="preserve">                               01</w:t>
      </w:r>
      <w:r w:rsidRPr="00580C1D">
        <w:rPr>
          <w:rFonts w:ascii="Times New Roman" w:hAnsi="Times New Roman" w:cs="Times New Roman"/>
          <w:sz w:val="28"/>
          <w:szCs w:val="28"/>
        </w:rPr>
        <w:t xml:space="preserve"> </w:t>
      </w:r>
      <w:r w:rsidR="000B1DFF">
        <w:rPr>
          <w:rFonts w:ascii="Times New Roman" w:hAnsi="Times New Roman" w:cs="Times New Roman"/>
          <w:sz w:val="28"/>
          <w:szCs w:val="28"/>
        </w:rPr>
        <w:t>марта</w:t>
      </w:r>
      <w:r w:rsidRPr="00580C1D">
        <w:rPr>
          <w:rFonts w:ascii="Times New Roman" w:hAnsi="Times New Roman" w:cs="Times New Roman"/>
          <w:sz w:val="28"/>
          <w:szCs w:val="28"/>
        </w:rPr>
        <w:t xml:space="preserve">  2022  года</w:t>
      </w:r>
    </w:p>
    <w:p w:rsidR="005356B9" w:rsidRPr="00A91DBD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F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4 части 2 статьи 3 </w:t>
      </w:r>
      <w:r w:rsidRPr="00233F7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3F7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F78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3F7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C1D">
        <w:rPr>
          <w:rFonts w:ascii="Times New Roman" w:hAnsi="Times New Roman" w:cs="Times New Roman"/>
          <w:sz w:val="28"/>
          <w:szCs w:val="28"/>
        </w:rPr>
        <w:t>,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Pr="00001BDE" w:rsidRDefault="005356B9" w:rsidP="005356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>РЕШИЛО: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1B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25D0B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E25D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E25D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001BDE">
        <w:rPr>
          <w:rFonts w:ascii="Times New Roman" w:hAnsi="Times New Roman" w:cs="Times New Roman"/>
          <w:sz w:val="28"/>
          <w:szCs w:val="28"/>
        </w:rPr>
        <w:t>.</w:t>
      </w:r>
    </w:p>
    <w:p w:rsidR="005356B9" w:rsidRPr="00001BDE" w:rsidRDefault="005356B9" w:rsidP="005356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BDE">
        <w:rPr>
          <w:rFonts w:ascii="Times New Roman" w:hAnsi="Times New Roman" w:cs="Times New Roman"/>
          <w:sz w:val="28"/>
          <w:szCs w:val="28"/>
        </w:rPr>
        <w:t xml:space="preserve">2.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5356B9" w:rsidRPr="00001BDE" w:rsidRDefault="005356B9" w:rsidP="00535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1B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1B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BD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01BDE">
        <w:rPr>
          <w:rFonts w:ascii="Times New Roman" w:hAnsi="Times New Roman" w:cs="Times New Roman"/>
          <w:sz w:val="28"/>
          <w:szCs w:val="28"/>
        </w:rPr>
        <w:t xml:space="preserve">  исполнением  настоящего решения оставляю за собой.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</w:p>
    <w:p w:rsidR="005356B9" w:rsidRPr="00F1238A" w:rsidRDefault="005356B9" w:rsidP="0053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3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C1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580C1D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5356B9" w:rsidRPr="00F1238A" w:rsidRDefault="005356B9" w:rsidP="005356B9">
      <w:pPr>
        <w:spacing w:after="0"/>
        <w:ind w:right="3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6B9" w:rsidRPr="00F1238A" w:rsidRDefault="00580C1D" w:rsidP="005356B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овый Егорлык</w:t>
      </w:r>
    </w:p>
    <w:p w:rsidR="005356B9" w:rsidRPr="00F1238A" w:rsidRDefault="000B1DFF" w:rsidP="005356B9">
      <w:p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марта</w:t>
      </w:r>
      <w:r w:rsidR="005356B9">
        <w:rPr>
          <w:rFonts w:ascii="Times New Roman" w:hAnsi="Times New Roman" w:cs="Times New Roman"/>
        </w:rPr>
        <w:t xml:space="preserve"> 2022</w:t>
      </w:r>
      <w:r w:rsidR="005356B9" w:rsidRPr="00F1238A">
        <w:rPr>
          <w:rFonts w:ascii="Times New Roman" w:hAnsi="Times New Roman" w:cs="Times New Roman"/>
        </w:rPr>
        <w:t xml:space="preserve"> года</w:t>
      </w:r>
    </w:p>
    <w:p w:rsidR="005356B9" w:rsidRPr="00F1238A" w:rsidRDefault="005356B9" w:rsidP="005356B9">
      <w:pPr>
        <w:spacing w:after="0" w:line="240" w:lineRule="atLeast"/>
        <w:ind w:left="357" w:hanging="357"/>
        <w:jc w:val="both"/>
        <w:rPr>
          <w:rFonts w:ascii="Times New Roman" w:hAnsi="Times New Roman" w:cs="Times New Roman"/>
        </w:rPr>
      </w:pPr>
      <w:r w:rsidRPr="00F1238A">
        <w:rPr>
          <w:rFonts w:ascii="Times New Roman" w:hAnsi="Times New Roman" w:cs="Times New Roman"/>
        </w:rPr>
        <w:t xml:space="preserve">№ </w:t>
      </w:r>
      <w:r w:rsidR="00F040C0">
        <w:rPr>
          <w:rFonts w:ascii="Times New Roman" w:hAnsi="Times New Roman" w:cs="Times New Roman"/>
        </w:rPr>
        <w:t>30</w:t>
      </w: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Приложение</w:t>
      </w:r>
    </w:p>
    <w:p w:rsidR="005356B9" w:rsidRPr="00E60506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356B9" w:rsidRPr="00E60506" w:rsidRDefault="00580C1D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E605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06">
        <w:rPr>
          <w:rFonts w:ascii="Times New Roman" w:hAnsi="Times New Roman" w:cs="Times New Roman"/>
          <w:sz w:val="28"/>
          <w:szCs w:val="28"/>
        </w:rPr>
        <w:t xml:space="preserve">от  </w:t>
      </w:r>
      <w:r w:rsidR="000B1DF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1D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5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506">
        <w:rPr>
          <w:rFonts w:ascii="Times New Roman" w:hAnsi="Times New Roman" w:cs="Times New Roman"/>
          <w:sz w:val="28"/>
          <w:szCs w:val="28"/>
        </w:rPr>
        <w:t xml:space="preserve"> №</w:t>
      </w:r>
      <w:r w:rsidR="00F040C0">
        <w:rPr>
          <w:rFonts w:ascii="Times New Roman" w:hAnsi="Times New Roman" w:cs="Times New Roman"/>
          <w:sz w:val="28"/>
          <w:szCs w:val="28"/>
        </w:rPr>
        <w:t>30</w:t>
      </w:r>
      <w:r w:rsidR="0058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5356B9" w:rsidRPr="005145A7" w:rsidRDefault="005356B9" w:rsidP="005356B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5356B9" w:rsidRPr="005145A7" w:rsidRDefault="00580C1D" w:rsidP="00535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5356B9"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56B9" w:rsidRPr="005145A7" w:rsidRDefault="005356B9" w:rsidP="005356B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6B9" w:rsidRPr="005145A7" w:rsidRDefault="005356B9" w:rsidP="0053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5145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 xml:space="preserve"> являются: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 xml:space="preserve">1) выявление </w:t>
      </w:r>
      <w:proofErr w:type="gramStart"/>
      <w:r w:rsidRPr="005145A7">
        <w:rPr>
          <w:rFonts w:ascii="Times New Roman" w:hAnsi="Times New Roman"/>
          <w:sz w:val="28"/>
          <w:szCs w:val="28"/>
        </w:rPr>
        <w:t>признаков нарушения Правил благоустройства территории</w:t>
      </w:r>
      <w:proofErr w:type="gramEnd"/>
      <w:r w:rsidRPr="005145A7">
        <w:rPr>
          <w:rFonts w:ascii="Times New Roman" w:hAnsi="Times New Roman"/>
          <w:sz w:val="28"/>
          <w:szCs w:val="28"/>
        </w:rPr>
        <w:t xml:space="preserve">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</w:rPr>
        <w:t>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</w:rPr>
        <w:t>2) п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5145A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80C1D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145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145A7">
        <w:rPr>
          <w:rFonts w:ascii="Times New Roman" w:hAnsi="Times New Roman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5356B9" w:rsidRPr="005145A7" w:rsidRDefault="005356B9" w:rsidP="005356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145A7">
        <w:rPr>
          <w:rFonts w:ascii="Times New Roman" w:hAnsi="Times New Roman"/>
          <w:sz w:val="28"/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pacing w:after="0" w:line="240" w:lineRule="auto"/>
        <w:jc w:val="both"/>
      </w:pPr>
    </w:p>
    <w:p w:rsidR="007F395D" w:rsidRDefault="001F7249"/>
    <w:sectPr w:rsidR="007F395D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E3"/>
    <w:rsid w:val="000B1DFF"/>
    <w:rsid w:val="001F7249"/>
    <w:rsid w:val="003870C7"/>
    <w:rsid w:val="00504CD0"/>
    <w:rsid w:val="005356B9"/>
    <w:rsid w:val="00580C1D"/>
    <w:rsid w:val="00817C29"/>
    <w:rsid w:val="00BA7782"/>
    <w:rsid w:val="00BE7107"/>
    <w:rsid w:val="00CC0140"/>
    <w:rsid w:val="00CF7AE3"/>
    <w:rsid w:val="00F0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2022-03-29T12:18:00Z</cp:lastPrinted>
  <dcterms:created xsi:type="dcterms:W3CDTF">2022-03-15T14:10:00Z</dcterms:created>
  <dcterms:modified xsi:type="dcterms:W3CDTF">2022-03-29T12:18:00Z</dcterms:modified>
</cp:coreProperties>
</file>