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4B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российская федерация</w:t>
      </w: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4B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ростовская область</w:t>
      </w: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19024B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сальский район</w:t>
      </w: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 ДЕПУТАТОВ НОВОЕГОРЛЫКСКОГО СЕЛЬСКОГОПОСЕЛЕНИЯ</w:t>
      </w: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24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9024B">
        <w:rPr>
          <w:rFonts w:ascii="Times New Roman" w:hAnsi="Times New Roman" w:cs="Times New Roman"/>
          <w:color w:val="000000"/>
          <w:sz w:val="28"/>
          <w:szCs w:val="28"/>
        </w:rPr>
        <w:t xml:space="preserve"> созыв</w:t>
      </w: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9024B" w:rsidRPr="0019024B" w:rsidRDefault="0019024B" w:rsidP="00190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РЕШЕНИЕ</w:t>
      </w:r>
    </w:p>
    <w:p w:rsidR="00A76829" w:rsidRPr="0019024B" w:rsidRDefault="00A76829" w:rsidP="00190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9A" w:rsidRPr="0019024B" w:rsidRDefault="002C3260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4B">
        <w:rPr>
          <w:rFonts w:ascii="Times New Roman" w:hAnsi="Times New Roman" w:cs="Times New Roman"/>
          <w:sz w:val="28"/>
          <w:szCs w:val="28"/>
        </w:rPr>
        <w:t>0</w:t>
      </w:r>
      <w:r w:rsidR="0036259B">
        <w:rPr>
          <w:rFonts w:ascii="Times New Roman" w:hAnsi="Times New Roman" w:cs="Times New Roman"/>
          <w:sz w:val="28"/>
          <w:szCs w:val="28"/>
        </w:rPr>
        <w:t>8</w:t>
      </w:r>
      <w:r w:rsidR="00EA020A" w:rsidRPr="0019024B">
        <w:rPr>
          <w:rFonts w:ascii="Times New Roman" w:hAnsi="Times New Roman" w:cs="Times New Roman"/>
          <w:sz w:val="28"/>
          <w:szCs w:val="28"/>
        </w:rPr>
        <w:t xml:space="preserve"> </w:t>
      </w:r>
      <w:r w:rsidR="0036259B">
        <w:rPr>
          <w:rFonts w:ascii="Times New Roman" w:hAnsi="Times New Roman" w:cs="Times New Roman"/>
          <w:sz w:val="28"/>
          <w:szCs w:val="28"/>
        </w:rPr>
        <w:t>декабря</w:t>
      </w:r>
      <w:r w:rsidR="00EA020A" w:rsidRPr="0019024B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40429A" w:rsidRPr="0019024B">
        <w:rPr>
          <w:rFonts w:ascii="Times New Roman" w:hAnsi="Times New Roman" w:cs="Times New Roman"/>
          <w:sz w:val="28"/>
          <w:szCs w:val="28"/>
        </w:rPr>
        <w:t xml:space="preserve">                            с.Новый Егорлык  </w:t>
      </w:r>
      <w:r w:rsidR="0026293F" w:rsidRPr="0019024B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26293F" w:rsidRPr="00190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259B" w:rsidRPr="0036259B">
        <w:rPr>
          <w:rFonts w:ascii="Times New Roman" w:hAnsi="Times New Roman" w:cs="Times New Roman"/>
          <w:sz w:val="28"/>
          <w:szCs w:val="28"/>
        </w:rPr>
        <w:t>63</w:t>
      </w:r>
    </w:p>
    <w:p w:rsidR="00A76829" w:rsidRPr="0019024B" w:rsidRDefault="00A76829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OLE_LINK1"/>
      <w:r w:rsidRPr="0019024B">
        <w:rPr>
          <w:sz w:val="28"/>
          <w:szCs w:val="28"/>
        </w:rPr>
        <w:t xml:space="preserve">О назначении публичных слушаний </w:t>
      </w: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9024B">
        <w:rPr>
          <w:sz w:val="28"/>
          <w:szCs w:val="28"/>
        </w:rPr>
        <w:t>по вопросу</w:t>
      </w:r>
      <w:bookmarkEnd w:id="0"/>
      <w:r w:rsidRPr="0019024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9024B">
        <w:rPr>
          <w:sz w:val="28"/>
          <w:szCs w:val="28"/>
        </w:rPr>
        <w:t>утверждения Правил</w:t>
      </w: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9024B">
        <w:rPr>
          <w:sz w:val="28"/>
          <w:szCs w:val="28"/>
        </w:rPr>
        <w:t xml:space="preserve"> благоустройства территории</w:t>
      </w: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9024B">
        <w:rPr>
          <w:sz w:val="28"/>
          <w:szCs w:val="28"/>
        </w:rPr>
        <w:t xml:space="preserve">муниципального образования </w:t>
      </w: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9024B">
        <w:rPr>
          <w:sz w:val="28"/>
          <w:szCs w:val="28"/>
        </w:rPr>
        <w:t xml:space="preserve">Новоегорлыкское сельское поселение </w:t>
      </w:r>
    </w:p>
    <w:p w:rsidR="00A7505F" w:rsidRPr="0019024B" w:rsidRDefault="00A7505F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505F" w:rsidRPr="0019024B" w:rsidRDefault="00A7505F" w:rsidP="001902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0429A" w:rsidRPr="0019024B" w:rsidRDefault="0040429A" w:rsidP="0019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4C" w:rsidRPr="0019024B" w:rsidRDefault="00B175E9" w:rsidP="00190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24B">
        <w:rPr>
          <w:rFonts w:ascii="Times New Roman" w:hAnsi="Times New Roman" w:cs="Times New Roman"/>
          <w:sz w:val="28"/>
          <w:szCs w:val="28"/>
        </w:rPr>
        <w:t xml:space="preserve">     </w:t>
      </w:r>
      <w:r w:rsidR="00A76829" w:rsidRPr="0019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 06.10.2003г. № 131-ФЗ «Об общих принципах организации местного самоуправления в Российской Федерации», на основании Устава муниципального образования Новоегорлыкское сельское поселение,  </w:t>
      </w:r>
    </w:p>
    <w:p w:rsidR="00A7505F" w:rsidRPr="0019024B" w:rsidRDefault="00736662" w:rsidP="00190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РЕШИЛО</w:t>
      </w:r>
      <w:r w:rsidR="00A76829" w:rsidRPr="0019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</w:p>
    <w:p w:rsidR="00A76829" w:rsidRPr="00816757" w:rsidRDefault="00FE4E44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19024B">
        <w:rPr>
          <w:sz w:val="28"/>
          <w:szCs w:val="28"/>
        </w:rPr>
        <w:t>1.   </w:t>
      </w:r>
      <w:r w:rsidR="00A76829" w:rsidRPr="0019024B">
        <w:rPr>
          <w:sz w:val="28"/>
          <w:szCs w:val="28"/>
        </w:rPr>
        <w:t>Назначить публичные слушания </w:t>
      </w:r>
      <w:r w:rsidR="00A76829" w:rsidRPr="0019024B">
        <w:rPr>
          <w:rStyle w:val="a4"/>
          <w:b w:val="0"/>
          <w:sz w:val="28"/>
          <w:szCs w:val="28"/>
          <w:bdr w:val="none" w:sz="0" w:space="0" w:color="auto" w:frame="1"/>
        </w:rPr>
        <w:t xml:space="preserve">по </w:t>
      </w:r>
      <w:r w:rsidR="00A76829" w:rsidRPr="00816757">
        <w:rPr>
          <w:rStyle w:val="a4"/>
          <w:b w:val="0"/>
          <w:sz w:val="28"/>
          <w:szCs w:val="28"/>
          <w:bdr w:val="none" w:sz="0" w:space="0" w:color="auto" w:frame="1"/>
        </w:rPr>
        <w:t>вопросу</w:t>
      </w:r>
      <w:r w:rsidR="00816757" w:rsidRPr="00816757">
        <w:rPr>
          <w:sz w:val="28"/>
          <w:szCs w:val="28"/>
        </w:rPr>
        <w:t xml:space="preserve"> утверждения муниципальной программы «Формирование  современной городской среды территории муниципального образования «Новоегорлыкское сельское поселение на 2018-2022 годы»</w:t>
      </w:r>
      <w:r w:rsidR="00A76829" w:rsidRPr="00816757">
        <w:rPr>
          <w:sz w:val="28"/>
          <w:szCs w:val="28"/>
        </w:rPr>
        <w:t xml:space="preserve">  (Приложение 1). </w:t>
      </w:r>
    </w:p>
    <w:p w:rsidR="00A76829" w:rsidRPr="0019024B" w:rsidRDefault="00A76829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9024B">
        <w:rPr>
          <w:bCs/>
          <w:sz w:val="28"/>
          <w:szCs w:val="28"/>
          <w:bdr w:val="none" w:sz="0" w:space="0" w:color="auto" w:frame="1"/>
        </w:rPr>
        <w:t xml:space="preserve">2.    Определить время и место </w:t>
      </w:r>
      <w:r w:rsidR="00A7505F" w:rsidRPr="0019024B">
        <w:rPr>
          <w:bCs/>
          <w:sz w:val="28"/>
          <w:szCs w:val="28"/>
          <w:bdr w:val="none" w:sz="0" w:space="0" w:color="auto" w:frame="1"/>
        </w:rPr>
        <w:t>начала проведения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публичных слушаний – </w:t>
      </w:r>
      <w:r w:rsidR="00816757">
        <w:rPr>
          <w:bCs/>
          <w:sz w:val="28"/>
          <w:szCs w:val="28"/>
          <w:bdr w:val="none" w:sz="0" w:space="0" w:color="auto" w:frame="1"/>
        </w:rPr>
        <w:t>08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</w:t>
      </w:r>
      <w:r w:rsidR="00816757">
        <w:rPr>
          <w:bCs/>
          <w:sz w:val="28"/>
          <w:szCs w:val="28"/>
          <w:bdr w:val="none" w:sz="0" w:space="0" w:color="auto" w:frame="1"/>
        </w:rPr>
        <w:t>декабря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2017 года, начало в 08 час. 00 мин.,  в кабинете главы Администрации Новоегорлыкского сельского поселения Ростовская область, Сальский район, с.Новый Егорлык, ул.Советская, 17 а).</w:t>
      </w:r>
    </w:p>
    <w:p w:rsidR="00A7505F" w:rsidRPr="0019024B" w:rsidRDefault="00A7505F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19024B">
        <w:rPr>
          <w:bCs/>
          <w:sz w:val="28"/>
          <w:szCs w:val="28"/>
          <w:bdr w:val="none" w:sz="0" w:space="0" w:color="auto" w:frame="1"/>
        </w:rPr>
        <w:t xml:space="preserve">3. Определить время и место завершения ( проведения ) публичных слушаний – </w:t>
      </w:r>
      <w:r w:rsidR="00816757">
        <w:rPr>
          <w:bCs/>
          <w:sz w:val="28"/>
          <w:szCs w:val="28"/>
          <w:bdr w:val="none" w:sz="0" w:space="0" w:color="auto" w:frame="1"/>
        </w:rPr>
        <w:t>18 декабря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2017 года, начало в 0</w:t>
      </w:r>
      <w:r w:rsidR="00816757">
        <w:rPr>
          <w:bCs/>
          <w:sz w:val="28"/>
          <w:szCs w:val="28"/>
          <w:bdr w:val="none" w:sz="0" w:space="0" w:color="auto" w:frame="1"/>
        </w:rPr>
        <w:t>9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час. 00 мин.,  в кабинете главы Администрации Новоегорлыкского сельского поселения Ростовская область, Сальский район, с.Новый Егорлык, ул.Советская, 17 а).</w:t>
      </w:r>
    </w:p>
    <w:p w:rsidR="00A76829" w:rsidRPr="0019024B" w:rsidRDefault="00A7505F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9024B">
        <w:rPr>
          <w:bCs/>
          <w:sz w:val="28"/>
          <w:szCs w:val="28"/>
          <w:bdr w:val="none" w:sz="0" w:space="0" w:color="auto" w:frame="1"/>
        </w:rPr>
        <w:lastRenderedPageBreak/>
        <w:t>4</w:t>
      </w:r>
      <w:r w:rsidR="00A76829" w:rsidRPr="0019024B">
        <w:rPr>
          <w:bCs/>
          <w:sz w:val="28"/>
          <w:szCs w:val="28"/>
          <w:bdr w:val="none" w:sz="0" w:space="0" w:color="auto" w:frame="1"/>
        </w:rPr>
        <w:t xml:space="preserve">.    Утвердить порядок организации и проведения публичных слушаний по рассмотрению </w:t>
      </w:r>
      <w:r w:rsidR="00816757" w:rsidRPr="00816757">
        <w:rPr>
          <w:rStyle w:val="a4"/>
          <w:b w:val="0"/>
          <w:sz w:val="28"/>
          <w:szCs w:val="28"/>
          <w:bdr w:val="none" w:sz="0" w:space="0" w:color="auto" w:frame="1"/>
        </w:rPr>
        <w:t>вопрос</w:t>
      </w:r>
      <w:r w:rsidR="00816757">
        <w:rPr>
          <w:rStyle w:val="a4"/>
          <w:b w:val="0"/>
          <w:sz w:val="28"/>
          <w:szCs w:val="28"/>
          <w:bdr w:val="none" w:sz="0" w:space="0" w:color="auto" w:frame="1"/>
        </w:rPr>
        <w:t>а по</w:t>
      </w:r>
      <w:r w:rsidR="00816757" w:rsidRPr="00816757">
        <w:rPr>
          <w:sz w:val="28"/>
          <w:szCs w:val="28"/>
        </w:rPr>
        <w:t xml:space="preserve"> утверждени</w:t>
      </w:r>
      <w:r w:rsidR="00816757">
        <w:rPr>
          <w:sz w:val="28"/>
          <w:szCs w:val="28"/>
        </w:rPr>
        <w:t>ю</w:t>
      </w:r>
      <w:r w:rsidR="00816757" w:rsidRPr="00816757">
        <w:rPr>
          <w:sz w:val="28"/>
          <w:szCs w:val="28"/>
        </w:rPr>
        <w:t xml:space="preserve"> муниципальной программы «Формирование  современной городской среды территории муниципального образования «Новоегорлыкское сельское поселение на 2018-2022 годы»</w:t>
      </w:r>
      <w:r w:rsidR="00A76829" w:rsidRPr="0019024B">
        <w:rPr>
          <w:bCs/>
          <w:sz w:val="28"/>
          <w:szCs w:val="28"/>
          <w:bdr w:val="none" w:sz="0" w:space="0" w:color="auto" w:frame="1"/>
        </w:rPr>
        <w:t xml:space="preserve"> (Приложение 2).</w:t>
      </w:r>
    </w:p>
    <w:p w:rsidR="00A7505F" w:rsidRPr="0019024B" w:rsidRDefault="00A7505F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9024B">
        <w:rPr>
          <w:bCs/>
          <w:sz w:val="28"/>
          <w:szCs w:val="28"/>
          <w:bdr w:val="none" w:sz="0" w:space="0" w:color="auto" w:frame="1"/>
        </w:rPr>
        <w:t>5.</w:t>
      </w:r>
      <w:r w:rsidR="00FE4E44" w:rsidRPr="0019024B">
        <w:rPr>
          <w:bCs/>
          <w:sz w:val="28"/>
          <w:szCs w:val="28"/>
          <w:bdr w:val="none" w:sz="0" w:space="0" w:color="auto" w:frame="1"/>
        </w:rPr>
        <w:t xml:space="preserve">  </w:t>
      </w:r>
      <w:r w:rsidRPr="0019024B">
        <w:rPr>
          <w:bCs/>
          <w:sz w:val="28"/>
          <w:szCs w:val="28"/>
          <w:bdr w:val="none" w:sz="0" w:space="0" w:color="auto" w:frame="1"/>
        </w:rPr>
        <w:t xml:space="preserve">Установить , что прием письменных предложений и рекомендаций </w:t>
      </w:r>
      <w:r w:rsidRPr="0019024B">
        <w:rPr>
          <w:sz w:val="28"/>
          <w:szCs w:val="28"/>
        </w:rPr>
        <w:t xml:space="preserve">по проекту </w:t>
      </w:r>
      <w:r w:rsidR="00816757" w:rsidRPr="00816757">
        <w:rPr>
          <w:sz w:val="28"/>
          <w:szCs w:val="28"/>
        </w:rPr>
        <w:t>муниципальной программы «Формирование  современной городской среды территории муниципального образования «Новоегорлыкское сельское поселение на 2018-2022 годы»</w:t>
      </w:r>
      <w:r w:rsidR="00816757" w:rsidRPr="0019024B">
        <w:rPr>
          <w:bCs/>
          <w:sz w:val="28"/>
          <w:szCs w:val="28"/>
          <w:bdr w:val="none" w:sz="0" w:space="0" w:color="auto" w:frame="1"/>
        </w:rPr>
        <w:t xml:space="preserve"> </w:t>
      </w:r>
      <w:r w:rsidRPr="0019024B">
        <w:rPr>
          <w:bCs/>
          <w:sz w:val="28"/>
          <w:szCs w:val="28"/>
          <w:bdr w:val="none" w:sz="0" w:space="0" w:color="auto" w:frame="1"/>
        </w:rPr>
        <w:t xml:space="preserve"> по 17.1</w:t>
      </w:r>
      <w:r w:rsidR="00816757">
        <w:rPr>
          <w:bCs/>
          <w:sz w:val="28"/>
          <w:szCs w:val="28"/>
          <w:bdr w:val="none" w:sz="0" w:space="0" w:color="auto" w:frame="1"/>
        </w:rPr>
        <w:t>2</w:t>
      </w:r>
      <w:r w:rsidRPr="0019024B">
        <w:rPr>
          <w:bCs/>
          <w:sz w:val="28"/>
          <w:szCs w:val="28"/>
          <w:bdr w:val="none" w:sz="0" w:space="0" w:color="auto" w:frame="1"/>
        </w:rPr>
        <w:t>.2017 года с 8:00 до 17:00 в рабочие дни.</w:t>
      </w:r>
    </w:p>
    <w:p w:rsidR="00A76829" w:rsidRPr="0019024B" w:rsidRDefault="00816757" w:rsidP="001902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6</w:t>
      </w:r>
      <w:r w:rsidR="00A76829" w:rsidRPr="0019024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    Контроль за исполнением настоящего </w:t>
      </w:r>
      <w:r w:rsidR="00AB3DA0" w:rsidRPr="0019024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Распоряжения</w:t>
      </w:r>
      <w:r w:rsidR="00A76829" w:rsidRPr="0019024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оставляю за собой.</w:t>
      </w:r>
    </w:p>
    <w:p w:rsidR="0019024B" w:rsidRPr="0019024B" w:rsidRDefault="00816757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7.   </w:t>
      </w:r>
      <w:r w:rsidR="00A76829" w:rsidRPr="0019024B">
        <w:rPr>
          <w:bCs/>
          <w:sz w:val="28"/>
          <w:szCs w:val="28"/>
          <w:bdr w:val="none" w:sz="0" w:space="0" w:color="auto" w:frame="1"/>
        </w:rPr>
        <w:t xml:space="preserve">Опубликовать настоящее решение </w:t>
      </w:r>
      <w:r>
        <w:rPr>
          <w:bCs/>
          <w:sz w:val="28"/>
          <w:szCs w:val="28"/>
          <w:bdr w:val="none" w:sz="0" w:space="0" w:color="auto" w:frame="1"/>
        </w:rPr>
        <w:t>на официальном сайте в сети Интернет.</w:t>
      </w:r>
    </w:p>
    <w:p w:rsidR="00A76829" w:rsidRPr="0019024B" w:rsidRDefault="00816757" w:rsidP="001902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8</w:t>
      </w:r>
      <w:r w:rsidR="00A76829" w:rsidRPr="0019024B">
        <w:rPr>
          <w:bCs/>
          <w:sz w:val="28"/>
          <w:szCs w:val="28"/>
          <w:bdr w:val="none" w:sz="0" w:space="0" w:color="auto" w:frame="1"/>
        </w:rPr>
        <w:t>.    Решение вступает в силу со дня опубликования.</w:t>
      </w:r>
    </w:p>
    <w:p w:rsidR="00B175E9" w:rsidRPr="0019024B" w:rsidRDefault="00B175E9" w:rsidP="00190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E44" w:rsidRPr="0019024B" w:rsidRDefault="00FE4E44" w:rsidP="00190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B07" w:rsidRPr="00B76B07" w:rsidRDefault="00B76B07" w:rsidP="00B76B07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B07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 Собрания депутатов – глава</w:t>
      </w:r>
    </w:p>
    <w:p w:rsidR="00B76B07" w:rsidRPr="006D2019" w:rsidRDefault="00B76B07" w:rsidP="00B76B07">
      <w:pPr>
        <w:spacing w:after="0"/>
        <w:jc w:val="both"/>
        <w:outlineLvl w:val="0"/>
        <w:rPr>
          <w:color w:val="000000"/>
          <w:sz w:val="28"/>
          <w:szCs w:val="28"/>
        </w:rPr>
      </w:pPr>
      <w:r w:rsidRPr="00B76B07">
        <w:rPr>
          <w:rFonts w:ascii="Times New Roman" w:hAnsi="Times New Roman" w:cs="Times New Roman"/>
          <w:b/>
          <w:color w:val="000000"/>
          <w:sz w:val="28"/>
          <w:szCs w:val="28"/>
        </w:rPr>
        <w:t>Новоегорлыкского сельского поселения                             А.М.Назаренко</w:t>
      </w:r>
      <w:r w:rsidRPr="006D2019">
        <w:rPr>
          <w:color w:val="000000"/>
          <w:sz w:val="28"/>
          <w:szCs w:val="28"/>
        </w:rPr>
        <w:t xml:space="preserve">                               </w:t>
      </w:r>
    </w:p>
    <w:p w:rsidR="00B175E9" w:rsidRPr="0019024B" w:rsidRDefault="00B175E9" w:rsidP="001902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3260" w:rsidRPr="002C3260" w:rsidRDefault="002C3260" w:rsidP="001902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РОСТОВСКАЯ</w:t>
      </w: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ОБЛАСТЬ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САЛЬСКИЙ РАЙОН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Новоегорлыкское сельское поселение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РЕШЕНИЕ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sz w:val="28"/>
          <w:szCs w:val="28"/>
        </w:rPr>
        <w:t>от«____»_____________</w:t>
      </w:r>
      <w:r w:rsidRPr="002C3260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9024B">
        <w:rPr>
          <w:rFonts w:ascii="Times New Roman" w:eastAsia="Times New Roman" w:hAnsi="Times New Roman" w:cs="Times New Roman"/>
          <w:sz w:val="28"/>
          <w:szCs w:val="28"/>
        </w:rPr>
        <w:t>7го</w:t>
      </w:r>
      <w:r w:rsidRPr="002C3260">
        <w:rPr>
          <w:rFonts w:ascii="Times New Roman" w:eastAsia="Times New Roman" w:hAnsi="Times New Roman" w:cs="Times New Roman"/>
          <w:sz w:val="28"/>
          <w:szCs w:val="28"/>
        </w:rPr>
        <w:t>да                                             </w:t>
      </w:r>
      <w:r w:rsidRPr="0019024B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Pr="002C3260">
        <w:rPr>
          <w:rFonts w:ascii="Times New Roman" w:eastAsia="Times New Roman" w:hAnsi="Times New Roman" w:cs="Times New Roman"/>
          <w:sz w:val="28"/>
          <w:szCs w:val="28"/>
        </w:rPr>
        <w:t>№___</w:t>
      </w:r>
    </w:p>
    <w:p w:rsidR="002C3260" w:rsidRP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</w:p>
    <w:p w:rsidR="00816757" w:rsidRDefault="002C3260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1675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16757" w:rsidRPr="00816757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 современной городской среды территории муниципального образования «Новоегорлыкское сельское поселение на 2018-2022 годы»  </w:t>
      </w:r>
    </w:p>
    <w:p w:rsidR="002C3260" w:rsidRPr="00816757" w:rsidRDefault="002C3260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7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ADF" w:rsidRPr="00843ADF" w:rsidRDefault="00030E9C" w:rsidP="00843AD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3260" w:rsidRPr="002C3260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главы </w:t>
      </w:r>
      <w:r w:rsidR="002C3260" w:rsidRPr="001902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3260" w:rsidRPr="002C326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C3260" w:rsidRPr="0019024B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  <w:r w:rsidR="002C3260" w:rsidRPr="002C3260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r w:rsidR="00816757">
        <w:rPr>
          <w:rFonts w:ascii="Times New Roman" w:hAnsi="Times New Roman" w:cs="Times New Roman"/>
          <w:sz w:val="28"/>
          <w:szCs w:val="28"/>
        </w:rPr>
        <w:t>формирования</w:t>
      </w:r>
      <w:r w:rsidR="00816757" w:rsidRPr="00816757">
        <w:rPr>
          <w:rFonts w:ascii="Times New Roman" w:hAnsi="Times New Roman" w:cs="Times New Roman"/>
          <w:sz w:val="28"/>
          <w:szCs w:val="28"/>
        </w:rPr>
        <w:t xml:space="preserve">  современной городской среды территории муниципального образования </w:t>
      </w:r>
      <w:r w:rsidR="00816757">
        <w:rPr>
          <w:rFonts w:ascii="Times New Roman" w:hAnsi="Times New Roman" w:cs="Times New Roman"/>
          <w:sz w:val="28"/>
          <w:szCs w:val="28"/>
        </w:rPr>
        <w:t xml:space="preserve">Новоегорлыкское сельское поселение </w:t>
      </w:r>
      <w:r w:rsidR="002C3260" w:rsidRPr="0019024B">
        <w:rPr>
          <w:rFonts w:ascii="Times New Roman" w:eastAsia="Times New Roman" w:hAnsi="Times New Roman" w:cs="Times New Roman"/>
          <w:sz w:val="28"/>
          <w:szCs w:val="28"/>
        </w:rPr>
        <w:t>Григоренко Е.В.</w:t>
      </w:r>
      <w:r w:rsidR="00843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ADF" w:rsidRPr="00843A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3ADF" w:rsidRPr="00843ADF">
        <w:rPr>
          <w:rFonts w:ascii="Times New Roman" w:hAnsi="Times New Roman" w:cs="Times New Roman"/>
          <w:sz w:val="28"/>
          <w:szCs w:val="28"/>
        </w:rPr>
        <w:t xml:space="preserve">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843ADF">
        <w:rPr>
          <w:rFonts w:ascii="Times New Roman" w:hAnsi="Times New Roman" w:cs="Times New Roman"/>
          <w:sz w:val="28"/>
          <w:szCs w:val="28"/>
        </w:rPr>
        <w:t xml:space="preserve"> </w:t>
      </w:r>
      <w:r w:rsidR="00843ADF" w:rsidRPr="00843ADF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843ADF" w:rsidRPr="00843AD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Федерации»,  Уставом Новоегорлыкского сельского поселения </w:t>
      </w:r>
    </w:p>
    <w:p w:rsidR="002C3260" w:rsidRPr="002C3260" w:rsidRDefault="002C3260" w:rsidP="00843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C3260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РЕШИЛ</w:t>
      </w:r>
      <w:r w:rsidR="00FE4E44" w:rsidRPr="00190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Pr="002C32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19024B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2C3260" w:rsidRDefault="00816757" w:rsidP="00816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</w:t>
      </w:r>
      <w:r w:rsidR="002C3260"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16757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 xml:space="preserve">амму «Формирование  современной </w:t>
      </w:r>
      <w:r w:rsidRPr="00816757">
        <w:rPr>
          <w:rFonts w:ascii="Times New Roman" w:hAnsi="Times New Roman" w:cs="Times New Roman"/>
          <w:sz w:val="28"/>
          <w:szCs w:val="28"/>
        </w:rPr>
        <w:t xml:space="preserve">городской среды территории муниципального образования Новоегорлыкское сельское поселение на 2018-2022 годы»  </w:t>
      </w: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C3260"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(приложение).</w:t>
      </w:r>
    </w:p>
    <w:p w:rsidR="002C3260" w:rsidRPr="002C3260" w:rsidRDefault="002C3260" w:rsidP="0019024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Опубликовать настоящее решение </w:t>
      </w:r>
      <w:r w:rsidR="008167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официальном сайте в сети Интернет.</w:t>
      </w:r>
    </w:p>
    <w:p w:rsidR="002C3260" w:rsidRPr="002C3260" w:rsidRDefault="002C3260" w:rsidP="0019024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8167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  </w:t>
      </w:r>
      <w:r w:rsidRPr="002C32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Решение вступает в силу со дня опубликования.</w:t>
      </w:r>
    </w:p>
    <w:p w:rsidR="002C3260" w:rsidRPr="0019024B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2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19024B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19024B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6B07" w:rsidRPr="00B76B07" w:rsidRDefault="00B76B07" w:rsidP="00B76B07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B07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 Собрания депутатов – глава</w:t>
      </w:r>
    </w:p>
    <w:p w:rsidR="00B76B07" w:rsidRPr="006D2019" w:rsidRDefault="00B76B07" w:rsidP="00B76B07">
      <w:pPr>
        <w:spacing w:after="0"/>
        <w:jc w:val="both"/>
        <w:outlineLvl w:val="0"/>
        <w:rPr>
          <w:color w:val="000000"/>
          <w:sz w:val="28"/>
          <w:szCs w:val="28"/>
        </w:rPr>
      </w:pPr>
      <w:r w:rsidRPr="00B76B07">
        <w:rPr>
          <w:rFonts w:ascii="Times New Roman" w:hAnsi="Times New Roman" w:cs="Times New Roman"/>
          <w:b/>
          <w:color w:val="000000"/>
          <w:sz w:val="28"/>
          <w:szCs w:val="28"/>
        </w:rPr>
        <w:t>Новоегорлыкского сельского поселения                             А.М.Назаренко</w:t>
      </w:r>
      <w:r w:rsidRPr="006D2019">
        <w:rPr>
          <w:color w:val="000000"/>
          <w:sz w:val="28"/>
          <w:szCs w:val="28"/>
        </w:rPr>
        <w:t xml:space="preserve">                               </w:t>
      </w:r>
    </w:p>
    <w:p w:rsidR="002C3260" w:rsidRPr="0019024B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19024B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39C0" w:rsidRDefault="005339C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19024B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39C0" w:rsidRPr="0019024B" w:rsidRDefault="005339C0" w:rsidP="001902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pStyle w:val="51"/>
        <w:shd w:val="clear" w:color="auto" w:fill="auto"/>
        <w:spacing w:line="331" w:lineRule="exact"/>
        <w:ind w:left="40"/>
        <w:jc w:val="center"/>
        <w:rPr>
          <w:rStyle w:val="24"/>
        </w:rPr>
      </w:pPr>
      <w:r>
        <w:rPr>
          <w:rStyle w:val="516pt"/>
        </w:rPr>
        <w:t>МУНИЦИПАЛЬНАЯ ПРОГРАММА</w:t>
      </w:r>
      <w:r>
        <w:rPr>
          <w:rStyle w:val="516pt"/>
        </w:rPr>
        <w:br/>
      </w: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t>Новоегорлыкское</w:t>
      </w:r>
      <w:r>
        <w:rPr>
          <w:rStyle w:val="24"/>
        </w:rPr>
        <w:t xml:space="preserve">  сельское поселение </w:t>
      </w:r>
    </w:p>
    <w:p w:rsidR="00843ADF" w:rsidRDefault="00843ADF" w:rsidP="00843ADF">
      <w:pPr>
        <w:pStyle w:val="51"/>
        <w:shd w:val="clear" w:color="auto" w:fill="auto"/>
        <w:spacing w:line="331" w:lineRule="exact"/>
        <w:ind w:left="40"/>
        <w:jc w:val="center"/>
      </w:pPr>
      <w:r>
        <w:rPr>
          <w:rStyle w:val="24"/>
        </w:rPr>
        <w:t>на 2018-2022 годы</w:t>
      </w: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№1 </w:t>
      </w:r>
    </w:p>
    <w:p w:rsidR="00843ADF" w:rsidRDefault="00843ADF" w:rsidP="00843ADF">
      <w:pPr>
        <w:pStyle w:val="26"/>
        <w:numPr>
          <w:ilvl w:val="0"/>
          <w:numId w:val="8"/>
        </w:numPr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43ADF" w:rsidRDefault="00843ADF" w:rsidP="00843ADF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программы «Формирование  современной </w:t>
      </w:r>
    </w:p>
    <w:p w:rsidR="00843ADF" w:rsidRDefault="00843ADF" w:rsidP="00843ADF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городской среды территории муниципального образования </w:t>
      </w:r>
    </w:p>
    <w:p w:rsidR="00843ADF" w:rsidRDefault="00843ADF" w:rsidP="00843ADF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E050E">
        <w:rPr>
          <w:b/>
          <w:szCs w:val="28"/>
        </w:rPr>
        <w:t>Новоегорлыкское</w:t>
      </w:r>
      <w:r>
        <w:rPr>
          <w:b/>
          <w:szCs w:val="28"/>
        </w:rPr>
        <w:t xml:space="preserve">  сельское поселение на 2018-2022 годы» </w:t>
      </w:r>
    </w:p>
    <w:p w:rsidR="00843ADF" w:rsidRDefault="00843ADF" w:rsidP="00843ADF">
      <w:pPr>
        <w:jc w:val="center"/>
        <w:rPr>
          <w:sz w:val="12"/>
          <w:szCs w:val="28"/>
        </w:rPr>
      </w:pPr>
      <w:r>
        <w:rPr>
          <w:b/>
          <w:szCs w:val="28"/>
        </w:rPr>
        <w:t>(далее - Программа)</w:t>
      </w:r>
    </w:p>
    <w:p w:rsidR="00843ADF" w:rsidRDefault="00843ADF" w:rsidP="00843ADF">
      <w:pPr>
        <w:jc w:val="center"/>
        <w:rPr>
          <w:sz w:val="12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30"/>
        <w:gridCol w:w="7900"/>
      </w:tblGrid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t>Наименование</w:t>
            </w:r>
          </w:p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t>муниципальной</w:t>
            </w:r>
          </w:p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pacing w:line="322" w:lineRule="exact"/>
            </w:pPr>
            <w:r>
              <w:rPr>
                <w:rStyle w:val="24"/>
              </w:rPr>
              <w:t>«Формирование  современной городской среды территории муниципального образования «</w:t>
            </w:r>
            <w:r>
              <w:rPr>
                <w:szCs w:val="28"/>
              </w:rPr>
              <w:t>Новоегорлыкское</w:t>
            </w:r>
            <w:r>
              <w:rPr>
                <w:rStyle w:val="24"/>
              </w:rPr>
              <w:t xml:space="preserve">  сельское поселение на 2018-2022 годы»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</w:t>
            </w:r>
          </w:p>
          <w:p w:rsidR="00843ADF" w:rsidRDefault="00843ADF" w:rsidP="0072791A">
            <w:r>
              <w:rPr>
                <w:color w:val="000000"/>
                <w:sz w:val="27"/>
                <w:szCs w:val="27"/>
              </w:rPr>
              <w:t>Федеральный Проект постановления правительства Российской Федерации 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  Федерации и муниципальных программ формирования современной городской среды "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Заказчик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szCs w:val="28"/>
              </w:rPr>
              <w:t>Администрация Новоегорлыкского  сельского поселения Сальского района Ростовской области (далее – Новоегорлыкское сельское поселение)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Разработчик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szCs w:val="28"/>
              </w:rPr>
              <w:t>Администрация   Новоегорлыкского  сельского поселения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ind w:right="-114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szCs w:val="28"/>
              </w:rPr>
              <w:t>Администрация   Новоегорлыкского сельского поселения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 xml:space="preserve">Цели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</w:pPr>
            <w:r>
              <w:rPr>
                <w:szCs w:val="28"/>
              </w:rPr>
              <w:t xml:space="preserve">Повышение качества и комфорта городской среды на территории Новоегорлыкского сельского поселения и </w:t>
            </w:r>
            <w:r>
              <w:rPr>
                <w:color w:val="000000"/>
                <w:szCs w:val="28"/>
              </w:rPr>
              <w:t>создание благоприятных условий для проживания и отдыха населения</w:t>
            </w:r>
            <w:r>
              <w:rPr>
                <w:szCs w:val="28"/>
              </w:rPr>
              <w:t xml:space="preserve"> 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 xml:space="preserve">Задачи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ind w:firstLine="323"/>
              <w:jc w:val="both"/>
              <w:rPr>
                <w:sz w:val="12"/>
                <w:szCs w:val="28"/>
              </w:rPr>
            </w:pPr>
            <w:r>
              <w:rPr>
                <w:szCs w:val="28"/>
              </w:rPr>
              <w:t xml:space="preserve">1. Повышение уровня благоустройства общественных территорий  </w:t>
            </w:r>
            <w:r>
              <w:rPr>
                <w:szCs w:val="28"/>
              </w:rPr>
              <w:lastRenderedPageBreak/>
              <w:t xml:space="preserve">Новоегорлыкского  сельского поселения. </w:t>
            </w:r>
          </w:p>
          <w:p w:rsidR="00843ADF" w:rsidRDefault="00843ADF" w:rsidP="0072791A">
            <w:pPr>
              <w:ind w:firstLine="323"/>
              <w:jc w:val="both"/>
              <w:rPr>
                <w:sz w:val="12"/>
                <w:szCs w:val="28"/>
              </w:rPr>
            </w:pP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lastRenderedPageBreak/>
              <w:t>Перечень основных</w:t>
            </w:r>
          </w:p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t>мероприятий</w:t>
            </w:r>
          </w:p>
          <w:p w:rsidR="00843ADF" w:rsidRDefault="00843ADF" w:rsidP="0072791A">
            <w:pPr>
              <w:spacing w:line="322" w:lineRule="exact"/>
              <w:rPr>
                <w:rStyle w:val="24"/>
              </w:rPr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843ADF"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322" w:lineRule="exact"/>
            </w:pPr>
            <w:r>
              <w:rPr>
                <w:rStyle w:val="24"/>
              </w:rPr>
              <w:t>формирование современной городской среды, в том числе благоустройство наиболее посещаемых муниципальных территорий общего пользования населенного пункта</w:t>
            </w:r>
          </w:p>
        </w:tc>
      </w:tr>
      <w:tr w:rsidR="00843ADF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rStyle w:val="24"/>
              </w:rPr>
            </w:pPr>
            <w:r>
              <w:rPr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Default="00843ADF" w:rsidP="00843ADF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uppressAutoHyphens/>
              <w:spacing w:after="0" w:line="322" w:lineRule="exact"/>
              <w:rPr>
                <w:rStyle w:val="24"/>
              </w:rPr>
            </w:pPr>
            <w:r>
              <w:rPr>
                <w:rStyle w:val="24"/>
              </w:rPr>
              <w:t>Количество благоустроенных муниципальных территорий общего пользования;</w:t>
            </w:r>
          </w:p>
          <w:p w:rsidR="00843ADF" w:rsidRDefault="00843ADF" w:rsidP="00843ADF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uppressAutoHyphens/>
              <w:spacing w:after="0" w:line="322" w:lineRule="exact"/>
              <w:rPr>
                <w:rStyle w:val="24"/>
              </w:rPr>
            </w:pPr>
            <w:r>
              <w:rPr>
                <w:rStyle w:val="24"/>
              </w:rPr>
              <w:t>Площадь благоустроенных муниципальных территорий общего пользования;</w:t>
            </w:r>
          </w:p>
          <w:p w:rsidR="00843ADF" w:rsidRDefault="00843ADF" w:rsidP="0072791A">
            <w:pPr>
              <w:widowControl w:val="0"/>
              <w:tabs>
                <w:tab w:val="left" w:pos="278"/>
              </w:tabs>
              <w:spacing w:line="322" w:lineRule="exact"/>
              <w:jc w:val="both"/>
            </w:pPr>
            <w:r>
              <w:rPr>
                <w:rStyle w:val="24"/>
              </w:rPr>
              <w:t>3.Доля площади благоустроенных муниципальных территорий общего пользования;</w:t>
            </w:r>
          </w:p>
        </w:tc>
      </w:tr>
      <w:tr w:rsidR="00843ADF" w:rsidTr="0072791A">
        <w:trPr>
          <w:trHeight w:val="6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 w:val="12"/>
                <w:szCs w:val="28"/>
              </w:rPr>
            </w:pPr>
            <w:r>
              <w:rPr>
                <w:szCs w:val="28"/>
              </w:rPr>
              <w:t>Срок реализации Программы</w:t>
            </w:r>
          </w:p>
          <w:p w:rsidR="00843ADF" w:rsidRDefault="00843ADF" w:rsidP="0072791A">
            <w:pPr>
              <w:rPr>
                <w:sz w:val="12"/>
                <w:szCs w:val="28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szCs w:val="28"/>
              </w:rPr>
              <w:t>2018 - 2022 годы</w:t>
            </w:r>
          </w:p>
        </w:tc>
      </w:tr>
      <w:tr w:rsidR="00843ADF" w:rsidTr="0072791A">
        <w:trPr>
          <w:trHeight w:val="76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Прогнозируемые объемы и источники финансирования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общий объем финансовых средств ________________                                                      руб., </w:t>
            </w:r>
          </w:p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 них:</w:t>
            </w:r>
          </w:p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бюджет -  .;</w:t>
            </w:r>
          </w:p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  бюджет –  ;</w:t>
            </w:r>
          </w:p>
          <w:p w:rsidR="00843ADF" w:rsidRDefault="00843ADF" w:rsidP="0072791A">
            <w:r>
              <w:rPr>
                <w:color w:val="000000"/>
                <w:szCs w:val="28"/>
              </w:rPr>
              <w:t>местный бюджет –руб.</w:t>
            </w:r>
          </w:p>
        </w:tc>
      </w:tr>
      <w:tr w:rsidR="00843ADF" w:rsidTr="0072791A">
        <w:trPr>
          <w:trHeight w:val="54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ind w:firstLine="323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Программы позволит:</w:t>
            </w:r>
          </w:p>
          <w:p w:rsidR="00843ADF" w:rsidRDefault="00843ADF" w:rsidP="0072791A">
            <w:pPr>
              <w:widowControl w:val="0"/>
              <w:autoSpaceDE w:val="0"/>
              <w:jc w:val="both"/>
            </w:pPr>
            <w:r>
              <w:rPr>
                <w:szCs w:val="28"/>
              </w:rPr>
              <w:t>1.Увеличить долю благоустроенных территорий общественного назначения, отвечающих потребностям жителей.</w:t>
            </w:r>
          </w:p>
        </w:tc>
      </w:tr>
      <w:tr w:rsidR="00843ADF" w:rsidTr="0072791A">
        <w:trPr>
          <w:trHeight w:val="54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color w:val="000000"/>
                <w:szCs w:val="28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843ADF" w:rsidRDefault="00843ADF" w:rsidP="00843ADF">
      <w:pPr>
        <w:widowControl w:val="0"/>
        <w:autoSpaceDE w:val="0"/>
        <w:ind w:right="850"/>
        <w:rPr>
          <w:szCs w:val="28"/>
        </w:rPr>
      </w:pP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0" w:right="-1"/>
        <w:rPr>
          <w:b/>
          <w:szCs w:val="28"/>
        </w:rPr>
      </w:pP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szCs w:val="28"/>
        </w:rPr>
      </w:pPr>
      <w:r>
        <w:rPr>
          <w:b/>
          <w:szCs w:val="28"/>
        </w:rPr>
        <w:t>2. Характеристика текущего состояния благоустройства в муниципальном образовании «</w:t>
      </w:r>
      <w:r w:rsidRPr="006E050E">
        <w:rPr>
          <w:b/>
          <w:szCs w:val="28"/>
        </w:rPr>
        <w:t>Новоегорлыкско</w:t>
      </w:r>
      <w:r>
        <w:rPr>
          <w:szCs w:val="28"/>
        </w:rPr>
        <w:t>е</w:t>
      </w:r>
      <w:r>
        <w:rPr>
          <w:b/>
          <w:szCs w:val="28"/>
        </w:rPr>
        <w:t xml:space="preserve"> сельское поселение»</w:t>
      </w:r>
    </w:p>
    <w:p w:rsidR="00843ADF" w:rsidRDefault="00843ADF" w:rsidP="00843ADF">
      <w:pPr>
        <w:pStyle w:val="26"/>
        <w:widowControl w:val="0"/>
        <w:tabs>
          <w:tab w:val="left" w:pos="9498"/>
        </w:tabs>
        <w:autoSpaceDE w:val="0"/>
        <w:ind w:left="1706" w:right="-1"/>
        <w:rPr>
          <w:szCs w:val="28"/>
        </w:rPr>
      </w:pPr>
    </w:p>
    <w:p w:rsidR="00843ADF" w:rsidRDefault="00843ADF" w:rsidP="00843ADF">
      <w:pPr>
        <w:ind w:left="1134"/>
        <w:jc w:val="center"/>
        <w:rPr>
          <w:sz w:val="2"/>
          <w:szCs w:val="28"/>
        </w:rPr>
      </w:pP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Одним из приоритетных направлений развития Новоегорлыкского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В Новоегорлыкском сельском поселении имеются территории общего пользования (проезды, центральные улицы, детские, спортивные площадки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благоустройство территорий общего пользования, в том числе: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        ремонт автомобильных дорог общего пользования;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ремонт тротуаров;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обеспечение освещения территорий общего пользования;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установку скамеек;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установку урн для мусора;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озеленение территорий общего пользования;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Проведение мероприятий по благоустройству  общего пользования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 w:rsidR="00843ADF" w:rsidRDefault="00843ADF" w:rsidP="00843ADF">
      <w:pPr>
        <w:widowControl w:val="0"/>
        <w:autoSpaceDE w:val="0"/>
        <w:ind w:right="-1" w:firstLine="709"/>
        <w:jc w:val="center"/>
        <w:rPr>
          <w:sz w:val="20"/>
          <w:szCs w:val="28"/>
        </w:rPr>
      </w:pPr>
    </w:p>
    <w:p w:rsidR="00843ADF" w:rsidRDefault="00843ADF" w:rsidP="00843ADF">
      <w:pPr>
        <w:widowControl w:val="0"/>
        <w:autoSpaceDE w:val="0"/>
        <w:ind w:right="-1" w:firstLine="709"/>
        <w:jc w:val="center"/>
        <w:rPr>
          <w:sz w:val="12"/>
          <w:szCs w:val="28"/>
        </w:rPr>
      </w:pPr>
      <w:r>
        <w:rPr>
          <w:b/>
          <w:szCs w:val="28"/>
        </w:rPr>
        <w:t>3. Приоритеты реализуемой политики на территории муниципального образования «</w:t>
      </w:r>
      <w:r w:rsidRPr="006E050E">
        <w:rPr>
          <w:b/>
          <w:szCs w:val="28"/>
        </w:rPr>
        <w:t>Новоегорлыкское</w:t>
      </w:r>
      <w:r>
        <w:rPr>
          <w:b/>
          <w:szCs w:val="28"/>
        </w:rPr>
        <w:t xml:space="preserve"> сельское поселение», цели, задачи.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 w:val="12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Право граждан на благоприятную окружающую среду закреплено в основном Законе государства - </w:t>
      </w:r>
      <w:hyperlink r:id="rId7" w:history="1">
        <w:r>
          <w:rPr>
            <w:rStyle w:val="a5"/>
            <w:szCs w:val="28"/>
          </w:rPr>
          <w:t>Конституции</w:t>
        </w:r>
      </w:hyperlink>
      <w:r>
        <w:rPr>
          <w:szCs w:val="28"/>
        </w:rPr>
        <w:t xml:space="preserve"> Российской Федерации.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является 2 этапом реализации федерального приоритетного проекта «Формирование комфортной городской среды». В рамках данного проекта в 2017 году в муниципальном образовании «Новоегорлыкское сельское поселение» реализовывается муниципальная программа муниципального образования «Новоегорлыкское сельское поселение» «Формирование современной городской среды».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6 апреля 2017 года № 691/пр.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Одним из главных приоритетов развития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Приведение уровня благоустройства отдельных территорий к уровню, соответствующему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«Новоегорлыкское сельское поселение» и </w:t>
      </w:r>
      <w:r>
        <w:rPr>
          <w:color w:val="000000"/>
          <w:szCs w:val="28"/>
        </w:rPr>
        <w:t xml:space="preserve">создание благоприятных условий для проживания и отдыха населения. </w:t>
      </w:r>
    </w:p>
    <w:p w:rsidR="00843ADF" w:rsidRDefault="00843ADF" w:rsidP="00843ADF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Для достижения поставленных целей необходимо решить следующие задачи:</w:t>
      </w:r>
    </w:p>
    <w:p w:rsidR="00843ADF" w:rsidRDefault="00843ADF" w:rsidP="00843AD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Повышение уровня благоустройства территорий общего пользования населения на территории муниципального образования «Новоегорлыкское сельское поселение». </w:t>
      </w:r>
    </w:p>
    <w:p w:rsidR="00843ADF" w:rsidRDefault="00843ADF" w:rsidP="00843AD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Перечень и значения целевых индикаторов и показателей Программы, отражены в Приложении № 2 к Программе.</w:t>
      </w:r>
    </w:p>
    <w:p w:rsidR="00843ADF" w:rsidRDefault="00843ADF" w:rsidP="00843ADF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№ 2: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rFonts w:eastAsia="Times New Roman"/>
          <w:sz w:val="20"/>
          <w:szCs w:val="28"/>
        </w:rPr>
      </w:pPr>
      <w:r>
        <w:rPr>
          <w:szCs w:val="28"/>
        </w:rPr>
        <w:t xml:space="preserve"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 Также, при необходимости, учитывается синхронизация муниципальной программы с реализуемыми в муниципальном образовании «Новоегорлыкское сельское поселение» программами (планами) строительства (реконструкции и ремонта) объектов недвижимого имущества, дорог и линейных </w:t>
      </w:r>
      <w:r>
        <w:rPr>
          <w:szCs w:val="28"/>
        </w:rPr>
        <w:lastRenderedPageBreak/>
        <w:t>объектов.</w:t>
      </w:r>
    </w:p>
    <w:p w:rsidR="00843ADF" w:rsidRDefault="00843ADF" w:rsidP="00843ADF">
      <w:pPr>
        <w:shd w:val="clear" w:color="auto" w:fill="FFFFFF"/>
        <w:ind w:firstLine="709"/>
        <w:jc w:val="center"/>
        <w:rPr>
          <w:rFonts w:eastAsia="Times New Roman"/>
          <w:sz w:val="20"/>
          <w:szCs w:val="28"/>
        </w:rPr>
      </w:pPr>
    </w:p>
    <w:p w:rsidR="00843ADF" w:rsidRDefault="00843ADF" w:rsidP="00843ADF">
      <w:pPr>
        <w:shd w:val="clear" w:color="auto" w:fill="FFFFFF"/>
        <w:ind w:firstLine="709"/>
        <w:jc w:val="center"/>
        <w:rPr>
          <w:rFonts w:eastAsia="Times New Roman"/>
          <w:b/>
          <w:sz w:val="12"/>
          <w:szCs w:val="28"/>
        </w:rPr>
      </w:pPr>
      <w:r>
        <w:rPr>
          <w:rFonts w:eastAsia="Times New Roman"/>
          <w:b/>
          <w:szCs w:val="28"/>
        </w:rPr>
        <w:t>3. Этапы и сроки реализации муниципальной программы.</w:t>
      </w:r>
    </w:p>
    <w:p w:rsidR="00843ADF" w:rsidRDefault="00843ADF" w:rsidP="00843ADF">
      <w:pPr>
        <w:tabs>
          <w:tab w:val="left" w:pos="709"/>
        </w:tabs>
        <w:ind w:firstLine="709"/>
        <w:jc w:val="center"/>
        <w:rPr>
          <w:rFonts w:eastAsia="Times New Roman"/>
          <w:b/>
          <w:sz w:val="12"/>
          <w:szCs w:val="28"/>
        </w:rPr>
      </w:pPr>
    </w:p>
    <w:p w:rsidR="00843ADF" w:rsidRDefault="00843ADF" w:rsidP="00843ADF">
      <w:pPr>
        <w:ind w:firstLine="709"/>
        <w:jc w:val="both"/>
        <w:rPr>
          <w:sz w:val="20"/>
          <w:szCs w:val="28"/>
        </w:rPr>
      </w:pPr>
      <w:r>
        <w:rPr>
          <w:color w:val="000000"/>
          <w:szCs w:val="28"/>
          <w:shd w:val="clear" w:color="auto" w:fill="FFFFFF"/>
        </w:rPr>
        <w:t>Реализация муниципальной программы будет осуществляться в период с 2018 по 2022 годы.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 w:val="20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center"/>
        <w:rPr>
          <w:sz w:val="12"/>
          <w:szCs w:val="28"/>
        </w:rPr>
      </w:pPr>
      <w:r>
        <w:rPr>
          <w:b/>
          <w:szCs w:val="28"/>
        </w:rPr>
        <w:t>4. Осуществление контроля и координации за ходом выполнения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rPr>
          <w:sz w:val="12"/>
          <w:szCs w:val="28"/>
        </w:rPr>
      </w:pPr>
    </w:p>
    <w:p w:rsidR="00843ADF" w:rsidRDefault="00843ADF" w:rsidP="00843ADF">
      <w:pPr>
        <w:widowControl w:val="0"/>
        <w:tabs>
          <w:tab w:val="left" w:pos="709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осуществления общественного контроля и координации реализации муниципальной программы на уровне муниципального образования «Новоегорлыкское сельское поселение»  </w:t>
      </w:r>
      <w:r>
        <w:rPr>
          <w:color w:val="000000"/>
          <w:szCs w:val="28"/>
        </w:rPr>
        <w:t xml:space="preserve">предусматривающее в том числе, формирование общественной комиссии </w:t>
      </w:r>
      <w:r>
        <w:rPr>
          <w:szCs w:val="28"/>
        </w:rPr>
        <w:t xml:space="preserve"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 Организация деятельности муниципальной общественной комиссии осуществляется в соответствии с Положением о комиссии по подготовке и реализации муниципальной программы муниципального образования «Новоегорлыкское сельское поселение» </w:t>
      </w: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</w:t>
      </w:r>
      <w:r>
        <w:rPr>
          <w:szCs w:val="28"/>
        </w:rPr>
        <w:t xml:space="preserve">. </w:t>
      </w:r>
    </w:p>
    <w:p w:rsidR="00843ADF" w:rsidRDefault="00843ADF" w:rsidP="00843ADF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дизайн-проектов,  координации за ходом проведения и приемки выполненных работ.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rFonts w:eastAsia="Times New Roman"/>
          <w:szCs w:val="28"/>
        </w:rPr>
      </w:pPr>
      <w:r>
        <w:rPr>
          <w:color w:val="000000"/>
          <w:szCs w:val="28"/>
        </w:rPr>
        <w:t xml:space="preserve">Контроль за соблюдением муниципальным образованием </w:t>
      </w:r>
      <w:r>
        <w:rPr>
          <w:szCs w:val="28"/>
        </w:rPr>
        <w:t xml:space="preserve">«Новоегорлыкское сельское поселение» </w:t>
      </w:r>
      <w:r>
        <w:rPr>
          <w:color w:val="000000"/>
          <w:szCs w:val="28"/>
        </w:rPr>
        <w:t>условий предоставления субсидий будет осуществляться министерством строительства и жилищно-коммунального хозяйства Ростовской  области - главным распорядителем средств бюджета области.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5.</w:t>
      </w:r>
      <w:r>
        <w:rPr>
          <w:rFonts w:eastAsia="Times New Roman"/>
          <w:szCs w:val="28"/>
        </w:rPr>
        <w:tab/>
      </w:r>
      <w:r>
        <w:rPr>
          <w:rFonts w:eastAsia="Times New Roman"/>
          <w:b/>
          <w:szCs w:val="28"/>
        </w:rPr>
        <w:t>Описание мероприятий и целевых индикаторов их выполнения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рамках основного мероприятия «Формирование современной среды, в том числе благоустройство наиболее посещаемых муниципальных территорий общего пользования населенного пункта» планируется выполнение следующих мероприятий: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1) капитальный ремонт, ремонт и содержание автомобильных дорог общего пользования местного значения наиболее посещаемых муниципальных территорий общего пользования населенного пункта; 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2) обустройство мест массового отдыха населения.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Целевые индикаторы, характеризующие реализацию указанных мероприятий: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3)</w:t>
      </w:r>
      <w:r>
        <w:rPr>
          <w:rFonts w:eastAsia="Times New Roman"/>
          <w:szCs w:val="28"/>
        </w:rPr>
        <w:tab/>
        <w:t>на мероприятие по ремонту наиболее посещаемых муниципальных территорий устанавливается следующий целевой индикатор.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Увеличение доли площади благоустроенных муниципальных территорий общего пользования.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Целевой индикатор измеряется в процентах и рассчитывается по формуле: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P3 = A - B, где: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P3 - увеличение доли площади благоустроенных муниципальных территорий общего пользования;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 - доля площади благоустроенных муниципальных территорий общего пользования в отчетном году, процентов;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- доля площади благоустроенных муниципальных территорий общего пользования в году, предшествующем отчетному году, процентов.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4)</w:t>
      </w:r>
      <w:r>
        <w:rPr>
          <w:rFonts w:eastAsia="Times New Roman"/>
          <w:szCs w:val="28"/>
        </w:rPr>
        <w:tab/>
        <w:t>на мероприятие по обустройству мест массового отдыха населения (парков) устанавливается следующий целевой индикатор.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Доля обустроенных мест массового отдыха населения (парков).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Целевой индикатор измеряется в процентах и рассчитывается по формуле: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P4 = A / B x 100,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где: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P4 - доля обустроенных мест массового отдыха населения (парков);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A - количество обустроенных мест массового отдыха населения (городских парков), единиц;</w:t>
      </w:r>
    </w:p>
    <w:p w:rsidR="00843ADF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36"/>
          <w:szCs w:val="28"/>
        </w:rPr>
      </w:pPr>
      <w:r>
        <w:rPr>
          <w:rFonts w:eastAsia="Times New Roman"/>
          <w:szCs w:val="28"/>
        </w:rPr>
        <w:t>B - общее количество мест массового отдыха населения (парков), единиц.</w:t>
      </w:r>
    </w:p>
    <w:p w:rsidR="00843ADF" w:rsidRDefault="00843ADF" w:rsidP="00843ADF">
      <w:pPr>
        <w:ind w:firstLine="709"/>
        <w:jc w:val="both"/>
        <w:rPr>
          <w:rFonts w:eastAsia="Times New Roman"/>
          <w:sz w:val="36"/>
          <w:szCs w:val="28"/>
        </w:rPr>
      </w:pPr>
    </w:p>
    <w:p w:rsidR="00843ADF" w:rsidRDefault="00843ADF" w:rsidP="00843ADF">
      <w:pPr>
        <w:ind w:firstLine="709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6. Перечень отдельных основных мероприятий</w:t>
      </w:r>
    </w:p>
    <w:p w:rsidR="00843ADF" w:rsidRDefault="00843ADF" w:rsidP="00843ADF">
      <w:pPr>
        <w:ind w:firstLine="709"/>
        <w:jc w:val="center"/>
        <w:rPr>
          <w:sz w:val="18"/>
          <w:szCs w:val="28"/>
        </w:rPr>
      </w:pPr>
      <w:r>
        <w:rPr>
          <w:rFonts w:eastAsia="Times New Roman"/>
          <w:b/>
          <w:szCs w:val="28"/>
        </w:rPr>
        <w:lastRenderedPageBreak/>
        <w:t xml:space="preserve"> муниципальной программы.</w:t>
      </w:r>
    </w:p>
    <w:p w:rsidR="00843ADF" w:rsidRDefault="00843ADF" w:rsidP="00843ADF">
      <w:pPr>
        <w:ind w:firstLine="709"/>
        <w:jc w:val="both"/>
        <w:rPr>
          <w:sz w:val="18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Перечень мероприятий муниципальной программы определен, исходя из необходимости достижения ожидаемых результатов ее реализации и из полномочий и функций отраслевых (функциональных) и территориальных органов администрации «Новоегорлыкское сельское поселение».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Перечень отдельных основных мероприятий муниципальной программы приведен в Приложении 3.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Благоустройство территорий общего пользования реализуется за счет выполнения перечня работ по благоустройству территории мест общего пользования населения.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Cs w:val="28"/>
        </w:rPr>
      </w:pPr>
    </w:p>
    <w:p w:rsidR="00843ADF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sz w:val="12"/>
          <w:szCs w:val="28"/>
        </w:rPr>
      </w:pPr>
      <w:r>
        <w:rPr>
          <w:b/>
          <w:szCs w:val="28"/>
        </w:rPr>
        <w:t>6.1. Перечень работ по благоустройству территории общего пользования населения.</w:t>
      </w:r>
    </w:p>
    <w:p w:rsidR="00843ADF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sz w:val="12"/>
          <w:szCs w:val="28"/>
        </w:rPr>
      </w:pPr>
    </w:p>
    <w:p w:rsidR="00843ADF" w:rsidRDefault="00843ADF" w:rsidP="00843ADF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Работы по благоустройству территорий общего пользования населения могут проводится по следующим направлениям: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новых асфальтобетонных и плиточных покрытий территорий общего пользования;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-ремонт асфальтобетонных покрытий и покрытий из тротуарных плит;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 xml:space="preserve">-установка, замена и ремонт бордюрного камня с последующей окраской или без таковой; 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парковочных карманов;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-установка скамеек (лавочек) и урн для сбора мусора, асфальтирование карманов под ними;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и ремонт асфальтированных дорожек и дорожек из тротуарной плитки;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-установка детского, игрового, спортивного оборудования, а также обустройство иных элементов благоустройства;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наружного освещения территорий общего пользования с установкой опор освещения, прокладкой самонесущего изолированного провода (СИП), установкой светильников;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  и пр.;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-работы по демонтажу различных конструкций (металлических, бетонных,  деревянных) для последующего благоустройства территорий под ними;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-отсыпка грунтом, планировка и выравнивание газонов, палисадников, детских, игровых, спортивных площадок, территории, на которых располагаются коврочистки, сушка для белья, вазоны, цветочницы;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-устройство пандусов для обеспечения беспрепятственного перемещения маломобильных групп населения;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43ADF" w:rsidRDefault="00843ADF" w:rsidP="00843ADF">
      <w:pPr>
        <w:ind w:firstLine="709"/>
        <w:jc w:val="both"/>
        <w:rPr>
          <w:szCs w:val="28"/>
        </w:rPr>
      </w:pPr>
      <w:r>
        <w:rPr>
          <w:szCs w:val="28"/>
        </w:rPr>
        <w:t>-установка вазонов, цветочниц;</w:t>
      </w:r>
    </w:p>
    <w:p w:rsidR="00843ADF" w:rsidRDefault="00843ADF" w:rsidP="00843ADF">
      <w:pPr>
        <w:ind w:firstLine="709"/>
        <w:jc w:val="both"/>
        <w:rPr>
          <w:b/>
          <w:szCs w:val="28"/>
        </w:rPr>
      </w:pPr>
      <w:r>
        <w:rPr>
          <w:szCs w:val="28"/>
        </w:rPr>
        <w:t>-работы по благоустройству и ремонту облицовки памятников, стел, архитектурных скульптур и композиций, мемориалов, а так же оснований и подиумов под ними.</w:t>
      </w:r>
    </w:p>
    <w:p w:rsidR="00843ADF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b/>
          <w:szCs w:val="28"/>
        </w:rPr>
      </w:pPr>
    </w:p>
    <w:p w:rsidR="00843ADF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sz w:val="8"/>
          <w:szCs w:val="28"/>
        </w:rPr>
      </w:pPr>
      <w:r>
        <w:rPr>
          <w:b/>
          <w:szCs w:val="28"/>
        </w:rPr>
        <w:t>7. Расчет стоимости работ по благоустройству из минимального перечня работ по благоустройству территорий общего пользования.</w:t>
      </w:r>
    </w:p>
    <w:p w:rsidR="00843ADF" w:rsidRDefault="00843ADF" w:rsidP="00843ADF">
      <w:pPr>
        <w:widowControl w:val="0"/>
        <w:autoSpaceDE w:val="0"/>
        <w:ind w:left="1134" w:right="850" w:firstLine="709"/>
        <w:jc w:val="center"/>
        <w:rPr>
          <w:sz w:val="8"/>
          <w:szCs w:val="28"/>
        </w:rPr>
      </w:pPr>
    </w:p>
    <w:p w:rsidR="00843ADF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>
        <w:rPr>
          <w:szCs w:val="28"/>
        </w:rPr>
        <w:t>обеспечение освещения  территорий общего пользования –____руб. (установка одной металлической опоры 219 со светодиодным светильником)</w:t>
      </w:r>
      <w:r>
        <w:rPr>
          <w:color w:val="000000"/>
          <w:szCs w:val="28"/>
        </w:rPr>
        <w:t>;</w:t>
      </w:r>
    </w:p>
    <w:p w:rsidR="00843ADF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 установка скамейки МФ-303 – __________ руб.;</w:t>
      </w:r>
    </w:p>
    <w:p w:rsidR="00843ADF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г) установка лавочки «Парковая» - _________ руб.;</w:t>
      </w:r>
    </w:p>
    <w:p w:rsidR="00843ADF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 установка скамейки «Ретро» - ______________ руб.;</w:t>
      </w: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е) установка урн для мусора МФ – ___________ руб.;</w:t>
      </w: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ж) установка урны для мусора «Грифон» - ___________ руб.</w:t>
      </w: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Cs w:val="28"/>
        </w:rPr>
      </w:pP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Cs w:val="28"/>
        </w:rPr>
      </w:pP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7.2. Визуализация объектов благоустройства в соответствии с минимальным перечнем работ.</w:t>
      </w: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Cs w:val="28"/>
        </w:rPr>
      </w:pP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sz w:val="20"/>
          <w:szCs w:val="28"/>
        </w:rPr>
      </w:pPr>
      <w:r>
        <w:rPr>
          <w:color w:val="000000"/>
          <w:szCs w:val="28"/>
        </w:rPr>
        <w:t>Визуализация объектов благоустройства в соответствии с минимальным перечнем видов работ представлена в приложении 7.</w:t>
      </w:r>
    </w:p>
    <w:p w:rsidR="00843ADF" w:rsidRDefault="00843ADF" w:rsidP="00843ADF">
      <w:pPr>
        <w:jc w:val="right"/>
        <w:rPr>
          <w:sz w:val="20"/>
          <w:szCs w:val="28"/>
        </w:rPr>
      </w:pP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7.3. </w:t>
      </w:r>
      <w:r>
        <w:rPr>
          <w:b/>
          <w:szCs w:val="28"/>
        </w:rPr>
        <w:t>Расчет стоимости работ по благоустройству из д</w:t>
      </w:r>
      <w:r>
        <w:rPr>
          <w:b/>
          <w:color w:val="000000"/>
          <w:szCs w:val="28"/>
        </w:rPr>
        <w:t>ополнительного перечня работ по благоустройству  территорий общего пользования.</w:t>
      </w:r>
    </w:p>
    <w:p w:rsidR="00843ADF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Cs w:val="28"/>
        </w:rPr>
      </w:pPr>
    </w:p>
    <w:p w:rsidR="00843ADF" w:rsidRDefault="00843ADF" w:rsidP="00843ADF">
      <w:pPr>
        <w:widowControl w:val="0"/>
        <w:tabs>
          <w:tab w:val="left" w:pos="370"/>
        </w:tabs>
        <w:spacing w:line="322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устройство и ремонт асфальтированных дорожек и дорожек из тротуарной плитки: ______руб. - асфальтирование 1 кв.м. дорожки с бортовым камнем; _____ руб. - устройство 1 кв.м. дорожки из тротуарной плитки с бортовым камнем;</w:t>
      </w:r>
    </w:p>
    <w:p w:rsidR="00843ADF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бетон): _____ руб. - 1 кв.м. с подготовкой из асфальта под резиновое покрытие толщиной 15 мм, _____ руб. - 1 кв.м. с подготовкой из асфальта под резиновое покрытие толщиной 10 мм, ______ руб. -  кв.м. с бетонной установкой под резиновое покрытие толщиной 15 мм, _______ кв.м. - 1 кв.м. с бетонной подготовкой резиновое покрытие толщиной 10 мм;</w:t>
      </w:r>
    </w:p>
    <w:p w:rsidR="00843ADF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трава): _______ руб. - 1 кв.м. универсальной площадки;</w:t>
      </w:r>
    </w:p>
    <w:p w:rsidR="00843ADF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установка ограждений газонов, палисадников, детских, игровых, спортивных площадок, парковок: ограждение газона – _________ руб. за 1 секцию (0,65мх2,0м); ограждение спортивной площадки – ________ руб. за 1 секцию (3,1мх2,1м);</w:t>
      </w:r>
    </w:p>
    <w:p w:rsidR="00843ADF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д) устройство наружного освещения детских, игровых, спортивных площадок, парковок:  руб. </w:t>
      </w:r>
      <w:r>
        <w:rPr>
          <w:color w:val="000000"/>
          <w:szCs w:val="28"/>
        </w:rPr>
        <w:lastRenderedPageBreak/>
        <w:t xml:space="preserve">– установка 1 металлической опоры со светильником; </w:t>
      </w:r>
    </w:p>
    <w:p w:rsidR="00843ADF" w:rsidRDefault="00843ADF" w:rsidP="00843ADF">
      <w:pPr>
        <w:widowControl w:val="0"/>
        <w:tabs>
          <w:tab w:val="left" w:pos="375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ж)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пр.: ____ руб. – посадка 1 дерева, кустарника, ____ руб. удаление 1 дерева с корчевкой пня, ____ руб. – 1 кв.м. устройство газона, </w:t>
      </w:r>
      <w:r>
        <w:rPr>
          <w:szCs w:val="28"/>
        </w:rPr>
        <w:t>завоз грунта и планировка – ____ руб. за 1 кв.м.;</w:t>
      </w:r>
    </w:p>
    <w:p w:rsidR="00843ADF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л) отсыпка, планировка и выравнивание: газонов, палисадников, детских, игровых, спортивных площадок, территорий, на которых располагается коврочистка, сушка для белья, вазоны, цветочницы: завоз грунта и планировка – ___ руб. за 1 кв.м., монтаж тротуарного бортового камня – ___ п.м., монтаж дорожного бортового камня – ___ п.м.;</w:t>
      </w:r>
    </w:p>
    <w:p w:rsidR="00843ADF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____ руб. – 1 куб.м – устройство железобетонной подпорной стены;</w:t>
      </w:r>
    </w:p>
    <w:p w:rsidR="00843ADF" w:rsidRDefault="00843ADF" w:rsidP="00843ADF">
      <w:pPr>
        <w:widowControl w:val="0"/>
        <w:tabs>
          <w:tab w:val="left" w:pos="1863"/>
        </w:tabs>
        <w:spacing w:line="322" w:lineRule="exact"/>
        <w:ind w:right="20" w:firstLine="709"/>
        <w:jc w:val="both"/>
        <w:rPr>
          <w:szCs w:val="28"/>
        </w:rPr>
      </w:pPr>
      <w:r>
        <w:rPr>
          <w:color w:val="000000"/>
          <w:szCs w:val="28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_____руб. – 1 м ступеней;</w:t>
      </w:r>
    </w:p>
    <w:p w:rsidR="00843ADF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color w:val="000000"/>
          <w:szCs w:val="28"/>
        </w:rPr>
      </w:pPr>
      <w:r>
        <w:rPr>
          <w:szCs w:val="28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____ руб. за установку 1 металлического столбика;</w:t>
      </w:r>
    </w:p>
    <w:p w:rsidR="00843ADF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р) установка вазонов, цветочниц: _____ руб. за 1 бетонную цветочницу (620х425х430), _____ руб. – за 1 клумбу;</w:t>
      </w:r>
    </w:p>
    <w:p w:rsidR="00843ADF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0"/>
          <w:szCs w:val="28"/>
        </w:rPr>
      </w:pPr>
      <w:r>
        <w:rPr>
          <w:color w:val="000000"/>
          <w:szCs w:val="28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__________ руб. за объект;</w:t>
      </w:r>
    </w:p>
    <w:p w:rsidR="00843ADF" w:rsidRDefault="00843ADF" w:rsidP="00843ADF">
      <w:pPr>
        <w:widowControl w:val="0"/>
        <w:autoSpaceDE w:val="0"/>
        <w:ind w:right="-1" w:firstLine="709"/>
        <w:jc w:val="center"/>
        <w:rPr>
          <w:sz w:val="20"/>
          <w:szCs w:val="28"/>
        </w:rPr>
      </w:pPr>
    </w:p>
    <w:p w:rsidR="00843ADF" w:rsidRDefault="00843ADF" w:rsidP="00843ADF">
      <w:pPr>
        <w:jc w:val="both"/>
        <w:rPr>
          <w:rFonts w:eastAsia="Times New Roman"/>
          <w:sz w:val="20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t>8. Вовлечение граждан и общественных организаций в процесс обсуждения проекта муниципальной программы.</w:t>
      </w: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t>8.1. Основные принципы и подходы.</w:t>
      </w: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общественных территорий;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«Новоегорлыкское сельское поселение»;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«Новоегорлыкское сельское поселение».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t>8.2. Механизмы и социальные технологии.</w:t>
      </w: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участие в общественных обсуждениях представителей общественных организаций, депутатов Собрания депутатов Новоегорлыкского сельского поселения, политических партий, председателей территориальных общественных самоуправлений (далее – ТОС);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Администрации Новоегорлыкского сельского поселения в информационно-телекоммуникационной сети Интернет;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lastRenderedPageBreak/>
        <w:t>8.3. Формы участия граждан, организаций в процессе обсуждения проекта муниципальной программы,  общественных территорий для включения в муниципальную программу.</w:t>
      </w: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  - осуществление общественного контроля над процессом реализации проекта по благоустройству общественных территорий.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t>8.4. Информирование жителей, организаций о благоустройстве  мест общего пользования.</w:t>
      </w:r>
    </w:p>
    <w:p w:rsidR="00843ADF" w:rsidRDefault="00843ADF" w:rsidP="00843ADF">
      <w:pPr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 w:val="2"/>
          <w:szCs w:val="28"/>
        </w:rPr>
      </w:pPr>
      <w:r>
        <w:rPr>
          <w:szCs w:val="28"/>
        </w:rPr>
        <w:t>Информирование жителей, организаций о благоустройстве  мест общего пользования, планируемых изменениях и возможности участия в этом процессе путем:</w:t>
      </w:r>
    </w:p>
    <w:p w:rsidR="00843ADF" w:rsidRDefault="00843ADF" w:rsidP="00843ADF">
      <w:pPr>
        <w:autoSpaceDE w:val="0"/>
        <w:ind w:firstLine="709"/>
        <w:jc w:val="both"/>
        <w:rPr>
          <w:sz w:val="2"/>
          <w:szCs w:val="28"/>
        </w:rPr>
      </w:pP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 размещения информации на официальном сайте Администрации Новоегорлыкскоего сельского поселения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вывешивания информационных стендов, расположенных на территориях проектируемых объектов ( общественной территории);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направления индивидуальных приглашений участникам встречи лично, по электронной почте или по телефону;</w:t>
      </w:r>
    </w:p>
    <w:p w:rsidR="00843ADF" w:rsidRDefault="00843ADF" w:rsidP="00843AD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843ADF" w:rsidRDefault="00843ADF" w:rsidP="00843ADF">
      <w:pPr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>- организации приема заявок на проведение благоустройства мест общего пользования Администрацией Новоегорлыкского сельского поселения</w:t>
      </w:r>
    </w:p>
    <w:p w:rsidR="00843ADF" w:rsidRDefault="00843ADF" w:rsidP="00843ADF">
      <w:pPr>
        <w:widowControl w:val="0"/>
        <w:autoSpaceDE w:val="0"/>
        <w:ind w:right="-1" w:firstLine="709"/>
        <w:jc w:val="both"/>
        <w:rPr>
          <w:sz w:val="20"/>
          <w:szCs w:val="28"/>
        </w:rPr>
      </w:pPr>
    </w:p>
    <w:p w:rsidR="00843ADF" w:rsidRDefault="00843ADF" w:rsidP="00843ADF">
      <w:pPr>
        <w:widowControl w:val="0"/>
        <w:autoSpaceDE w:val="0"/>
        <w:ind w:right="-1" w:firstLine="709"/>
        <w:jc w:val="both"/>
        <w:rPr>
          <w:sz w:val="12"/>
          <w:szCs w:val="28"/>
        </w:rPr>
      </w:pPr>
      <w:r>
        <w:rPr>
          <w:b/>
          <w:szCs w:val="28"/>
        </w:rPr>
        <w:t>9. Ресурсное обеспечение муниципальной программы</w:t>
      </w:r>
      <w:r>
        <w:rPr>
          <w:szCs w:val="28"/>
        </w:rPr>
        <w:t>.</w:t>
      </w:r>
    </w:p>
    <w:p w:rsidR="00843ADF" w:rsidRDefault="00843ADF" w:rsidP="00843ADF">
      <w:pPr>
        <w:widowControl w:val="0"/>
        <w:autoSpaceDE w:val="0"/>
        <w:ind w:right="-1" w:firstLine="709"/>
        <w:jc w:val="both"/>
        <w:rPr>
          <w:sz w:val="12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rFonts w:ascii="GothaProBla" w:hAnsi="GothaProBla" w:cs="GothaProBla"/>
          <w:color w:val="000000"/>
          <w:szCs w:val="28"/>
          <w:shd w:val="clear" w:color="auto" w:fill="FFFFFF"/>
        </w:rPr>
      </w:pPr>
      <w:r>
        <w:rPr>
          <w:szCs w:val="28"/>
        </w:rPr>
        <w:t xml:space="preserve">Объем средств, необходимых на реализацию муниципальной программы, за счет всех источников финансирования на 2018 – 2022 годы представлен в </w:t>
      </w:r>
      <w:hyperlink w:anchor="Par1658" w:history="1">
        <w:r>
          <w:rPr>
            <w:rStyle w:val="a5"/>
            <w:szCs w:val="28"/>
          </w:rPr>
          <w:t>Приложении</w:t>
        </w:r>
      </w:hyperlink>
      <w:r>
        <w:rPr>
          <w:szCs w:val="28"/>
        </w:rPr>
        <w:t xml:space="preserve"> 4.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 w:val="20"/>
          <w:szCs w:val="28"/>
        </w:rPr>
      </w:pPr>
      <w:r>
        <w:rPr>
          <w:rFonts w:ascii="GothaProBla" w:hAnsi="GothaProBla" w:cs="GothaProBla"/>
          <w:color w:val="000000"/>
          <w:szCs w:val="28"/>
          <w:shd w:val="clear" w:color="auto" w:fill="FFFFFF"/>
        </w:rPr>
        <w:t xml:space="preserve">В рамках </w:t>
      </w:r>
      <w:r>
        <w:rPr>
          <w:color w:val="000000"/>
          <w:szCs w:val="28"/>
          <w:shd w:val="clear" w:color="auto" w:fill="FFFFFF"/>
        </w:rPr>
        <w:t>муниципальной п</w:t>
      </w:r>
      <w:r>
        <w:rPr>
          <w:rFonts w:ascii="GothaProBla" w:hAnsi="GothaProBla" w:cs="GothaProBla"/>
          <w:color w:val="000000"/>
          <w:szCs w:val="28"/>
          <w:shd w:val="clear" w:color="auto" w:fill="FFFFFF"/>
        </w:rPr>
        <w:t xml:space="preserve">рограммы планируется софинансирование за счет средств федерального бюджета – ____%, средств бюджета Ростовской области – _____%, средств бюджета муниципального образования </w:t>
      </w:r>
      <w:r>
        <w:rPr>
          <w:szCs w:val="28"/>
        </w:rPr>
        <w:t xml:space="preserve">«Новоегорлыкское сельское поселение» - _____% </w:t>
      </w:r>
      <w:r>
        <w:rPr>
          <w:rFonts w:ascii="GothaProBla" w:hAnsi="GothaProBla" w:cs="GothaProBla"/>
          <w:color w:val="000000"/>
          <w:szCs w:val="28"/>
          <w:shd w:val="clear" w:color="auto" w:fill="FFFFFF"/>
        </w:rPr>
        <w:t xml:space="preserve">, а также софинансирование за счет средств жителей, которых планируются к благоустройству за счет выполнения дополнительного перечня работ в рамках </w:t>
      </w:r>
      <w:r>
        <w:rPr>
          <w:color w:val="000000"/>
          <w:szCs w:val="28"/>
          <w:shd w:val="clear" w:color="auto" w:fill="FFFFFF"/>
        </w:rPr>
        <w:t>муниципальной п</w:t>
      </w:r>
      <w:r>
        <w:rPr>
          <w:rFonts w:ascii="GothaProBla" w:hAnsi="GothaProBla" w:cs="GothaProBla"/>
          <w:color w:val="000000"/>
          <w:szCs w:val="28"/>
          <w:shd w:val="clear" w:color="auto" w:fill="FFFFFF"/>
        </w:rPr>
        <w:t xml:space="preserve">рограммы. </w:t>
      </w:r>
      <w:r>
        <w:rPr>
          <w:color w:val="000000"/>
          <w:szCs w:val="28"/>
          <w:shd w:val="clear" w:color="auto" w:fill="FFFFFF"/>
        </w:rPr>
        <w:t>Муниципальная программа</w:t>
      </w:r>
      <w:r>
        <w:rPr>
          <w:rFonts w:ascii="GothaProBla" w:hAnsi="GothaProBla" w:cs="GothaProBla"/>
          <w:color w:val="000000"/>
          <w:szCs w:val="28"/>
          <w:shd w:val="clear" w:color="auto" w:fill="FFFFFF"/>
        </w:rPr>
        <w:t xml:space="preserve"> реализуется за счет выполнения комплекса мероприятий, которые будут предусмотрены </w:t>
      </w:r>
      <w:r>
        <w:rPr>
          <w:rFonts w:ascii="GothaProBla" w:hAnsi="GothaProBla" w:cs="GothaProBla"/>
          <w:color w:val="000000"/>
          <w:szCs w:val="28"/>
          <w:shd w:val="clear" w:color="auto" w:fill="FFFFFF"/>
        </w:rPr>
        <w:lastRenderedPageBreak/>
        <w:t xml:space="preserve">Правилами предоставления и распределения субсидий из бюджета Ростовской области местным бюджетам в рамках реализации приоритетного проекта «Формирование комфортной городской среды». </w:t>
      </w:r>
    </w:p>
    <w:p w:rsidR="00843ADF" w:rsidRDefault="00843ADF" w:rsidP="00843ADF">
      <w:pPr>
        <w:widowControl w:val="0"/>
        <w:autoSpaceDE w:val="0"/>
        <w:ind w:right="-1" w:firstLine="709"/>
        <w:jc w:val="both"/>
        <w:rPr>
          <w:sz w:val="20"/>
          <w:szCs w:val="28"/>
        </w:rPr>
      </w:pPr>
    </w:p>
    <w:p w:rsidR="00843ADF" w:rsidRDefault="00843ADF" w:rsidP="00843ADF">
      <w:pPr>
        <w:spacing w:after="300" w:line="280" w:lineRule="exact"/>
        <w:jc w:val="both"/>
        <w:rPr>
          <w:szCs w:val="28"/>
        </w:rPr>
      </w:pPr>
      <w:r>
        <w:rPr>
          <w:b/>
          <w:szCs w:val="28"/>
        </w:rPr>
        <w:t>10. Ожидаемые результаты реализации Программы</w:t>
      </w:r>
    </w:p>
    <w:p w:rsidR="00843ADF" w:rsidRDefault="00843ADF" w:rsidP="00843ADF">
      <w:pPr>
        <w:widowControl w:val="0"/>
        <w:spacing w:line="326" w:lineRule="exact"/>
        <w:jc w:val="both"/>
        <w:rPr>
          <w:szCs w:val="28"/>
        </w:rPr>
      </w:pPr>
      <w:r>
        <w:rPr>
          <w:szCs w:val="28"/>
        </w:rPr>
        <w:t xml:space="preserve">    Реализация Программы обеспечит достижение следующих ожидаемых результатов:</w:t>
      </w:r>
    </w:p>
    <w:p w:rsidR="00843ADF" w:rsidRDefault="00843ADF" w:rsidP="00843ADF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22" w:lineRule="exact"/>
        <w:jc w:val="both"/>
        <w:rPr>
          <w:szCs w:val="28"/>
        </w:rPr>
      </w:pPr>
      <w:r>
        <w:rPr>
          <w:szCs w:val="28"/>
        </w:rPr>
        <w:t>доля благоустроенных территорий общего пользования.</w:t>
      </w:r>
    </w:p>
    <w:p w:rsidR="00843ADF" w:rsidRDefault="00843ADF" w:rsidP="00843ADF">
      <w:pPr>
        <w:widowControl w:val="0"/>
        <w:spacing w:line="322" w:lineRule="exact"/>
        <w:jc w:val="both"/>
        <w:rPr>
          <w:szCs w:val="28"/>
        </w:rPr>
      </w:pPr>
      <w:r>
        <w:rPr>
          <w:szCs w:val="28"/>
        </w:rPr>
        <w:t>Ожидаемый результат измеряется в процентах и рассчитывается по формуле:</w:t>
      </w:r>
    </w:p>
    <w:p w:rsidR="00843ADF" w:rsidRDefault="00843ADF" w:rsidP="00843ADF">
      <w:pPr>
        <w:widowControl w:val="0"/>
        <w:spacing w:line="322" w:lineRule="exact"/>
        <w:ind w:right="7720"/>
        <w:jc w:val="both"/>
        <w:rPr>
          <w:szCs w:val="28"/>
        </w:rPr>
      </w:pPr>
      <w:r>
        <w:rPr>
          <w:szCs w:val="28"/>
        </w:rPr>
        <w:t>Р2 = А / Б х 100, где:</w:t>
      </w:r>
    </w:p>
    <w:p w:rsidR="00843ADF" w:rsidRDefault="00843ADF" w:rsidP="00843ADF">
      <w:pPr>
        <w:widowControl w:val="0"/>
        <w:spacing w:line="322" w:lineRule="exact"/>
        <w:jc w:val="both"/>
        <w:rPr>
          <w:szCs w:val="28"/>
        </w:rPr>
      </w:pPr>
      <w:r>
        <w:rPr>
          <w:szCs w:val="28"/>
        </w:rPr>
        <w:t>Р2 - доля благоустроенных территорий общего пользования;</w:t>
      </w:r>
    </w:p>
    <w:p w:rsidR="00843ADF" w:rsidRDefault="00843ADF" w:rsidP="00843ADF">
      <w:pPr>
        <w:widowControl w:val="0"/>
        <w:spacing w:line="322" w:lineRule="exact"/>
        <w:jc w:val="both"/>
        <w:rPr>
          <w:szCs w:val="28"/>
        </w:rPr>
      </w:pPr>
      <w:r>
        <w:rPr>
          <w:szCs w:val="28"/>
        </w:rPr>
        <w:t>А - количество благоустроенных территорий общего пользования, единиц;</w:t>
      </w:r>
    </w:p>
    <w:p w:rsidR="00843ADF" w:rsidRDefault="00843ADF" w:rsidP="00843ADF">
      <w:pPr>
        <w:widowControl w:val="0"/>
        <w:spacing w:after="333" w:line="322" w:lineRule="exact"/>
        <w:jc w:val="both"/>
        <w:rPr>
          <w:b/>
          <w:szCs w:val="28"/>
        </w:rPr>
      </w:pPr>
      <w:r>
        <w:rPr>
          <w:szCs w:val="28"/>
        </w:rPr>
        <w:t>Б - общее количество территорий общего пользования, единиц.</w:t>
      </w:r>
    </w:p>
    <w:p w:rsidR="00843ADF" w:rsidRDefault="00843ADF" w:rsidP="00843ADF">
      <w:pPr>
        <w:shd w:val="clear" w:color="auto" w:fill="FFFFFF"/>
        <w:ind w:firstLine="709"/>
        <w:jc w:val="both"/>
        <w:rPr>
          <w:sz w:val="12"/>
          <w:szCs w:val="28"/>
        </w:rPr>
      </w:pPr>
      <w:r>
        <w:rPr>
          <w:b/>
          <w:szCs w:val="28"/>
        </w:rPr>
        <w:t>11. Характеристика вклада Администрации Новоегорлыкского сельского поселения в достижение результатов Приоритетного проекта «Формирование комфортной городской среды».</w:t>
      </w:r>
    </w:p>
    <w:p w:rsidR="00843ADF" w:rsidRDefault="00843ADF" w:rsidP="00843ADF">
      <w:pPr>
        <w:shd w:val="clear" w:color="auto" w:fill="FFFFFF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Данной муниципальная программа предусматривает финансирование за счет следующих источников: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средств федерального бюджета;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средств бюджета Ростовской области;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-средств бюджета муниципального образования «Новоегорлыкское сельское поселение». </w:t>
      </w:r>
    </w:p>
    <w:p w:rsidR="00843ADF" w:rsidRDefault="00843ADF" w:rsidP="00843AD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Планируется благоустроить 2 территории общего пользования населения. Муниципальная программа утверждена, в том числе и с учетом мнения жителей муниципального образования «Новоегорлыкское сельское поселение», после проведения общественного обсуждения. </w:t>
      </w:r>
    </w:p>
    <w:p w:rsidR="00843ADF" w:rsidRDefault="00843ADF" w:rsidP="00843AD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Новоегорлыкское сельского поселения была проведена большая работа по подготовке дизайн - проектов  территорий общего пользования, предполагаемых к благоустройству,  территориальных общественных самоуправлений и другими заинтересованными лицами. </w:t>
      </w:r>
    </w:p>
    <w:p w:rsidR="00843ADF" w:rsidRDefault="00843ADF" w:rsidP="00843ADF">
      <w:pPr>
        <w:shd w:val="clear" w:color="auto" w:fill="FFFFFF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В настоящее время проведена работа по инвентаризации  территорий общего пользования. По итогам инвентаризации и в соответствии с паспортами территорий с картографическими материалами Администрацией Новоегорлыкское сельского поселения составлен паспорт территории муниципального образования «Новоегорлыкское сельское поселение» (Приложение 6). </w:t>
      </w:r>
    </w:p>
    <w:p w:rsidR="00843ADF" w:rsidRDefault="00843ADF" w:rsidP="00843ADF">
      <w:pPr>
        <w:shd w:val="clear" w:color="auto" w:fill="FFFFFF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 w:val="12"/>
          <w:szCs w:val="28"/>
        </w:rPr>
      </w:pPr>
      <w:r>
        <w:rPr>
          <w:b/>
          <w:sz w:val="27"/>
          <w:szCs w:val="27"/>
        </w:rPr>
        <w:lastRenderedPageBreak/>
        <w:t xml:space="preserve">12. </w:t>
      </w:r>
      <w:r>
        <w:rPr>
          <w:b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 w:val="12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Основными рисками, оказывающими влияние на конечные результаты реализации мероприятий муниципальной программы, являются: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В целях выявления и минимизации возможных рисков в процессе реализации муниципальной программы предлагается: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перераспределение объемов финансирования в зависимости от динамики и темпов решения тактических задач;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center"/>
        <w:rPr>
          <w:sz w:val="12"/>
          <w:szCs w:val="28"/>
        </w:rPr>
      </w:pPr>
      <w:r>
        <w:rPr>
          <w:b/>
          <w:szCs w:val="28"/>
        </w:rPr>
        <w:t>13. План реализации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rPr>
          <w:sz w:val="12"/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План реализации муниципальной программы муниципального образования «Новоегорлыкское сельское поселение» </w:t>
      </w: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 </w:t>
      </w:r>
      <w:r>
        <w:rPr>
          <w:szCs w:val="28"/>
        </w:rPr>
        <w:t xml:space="preserve">представлен в </w:t>
      </w:r>
      <w:hyperlink w:anchor="Par2077" w:history="1">
        <w:r>
          <w:rPr>
            <w:rStyle w:val="a5"/>
            <w:szCs w:val="28"/>
          </w:rPr>
          <w:t>Приложении</w:t>
        </w:r>
      </w:hyperlink>
      <w:r>
        <w:rPr>
          <w:szCs w:val="28"/>
        </w:rPr>
        <w:t xml:space="preserve"> 5.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 w:val="20"/>
          <w:szCs w:val="28"/>
        </w:rPr>
      </w:pPr>
    </w:p>
    <w:p w:rsidR="00843ADF" w:rsidRDefault="00843ADF" w:rsidP="00843ADF">
      <w:pPr>
        <w:rPr>
          <w:sz w:val="14"/>
          <w:szCs w:val="28"/>
        </w:rPr>
      </w:pPr>
    </w:p>
    <w:p w:rsidR="00843ADF" w:rsidRDefault="00843ADF" w:rsidP="00843ADF">
      <w:pPr>
        <w:rPr>
          <w:szCs w:val="28"/>
        </w:rPr>
      </w:pPr>
    </w:p>
    <w:p w:rsidR="00843ADF" w:rsidRDefault="00843ADF" w:rsidP="00843ADF">
      <w:pPr>
        <w:widowControl w:val="0"/>
        <w:autoSpaceDE w:val="0"/>
        <w:ind w:left="1134" w:right="85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14. Адресный перечень </w:t>
      </w:r>
      <w:r>
        <w:rPr>
          <w:b/>
          <w:color w:val="000000"/>
          <w:szCs w:val="28"/>
        </w:rPr>
        <w:t xml:space="preserve">территорий общего пользования населения, </w:t>
      </w:r>
      <w:r>
        <w:rPr>
          <w:b/>
          <w:color w:val="000000"/>
          <w:szCs w:val="28"/>
        </w:rPr>
        <w:lastRenderedPageBreak/>
        <w:t xml:space="preserve">планируемых к благоустройству </w:t>
      </w:r>
    </w:p>
    <w:p w:rsidR="00843ADF" w:rsidRDefault="00843ADF" w:rsidP="00843ADF">
      <w:pPr>
        <w:widowControl w:val="0"/>
        <w:autoSpaceDE w:val="0"/>
        <w:ind w:left="1134" w:right="850"/>
        <w:jc w:val="center"/>
        <w:rPr>
          <w:sz w:val="12"/>
          <w:szCs w:val="28"/>
        </w:rPr>
      </w:pPr>
      <w:r>
        <w:rPr>
          <w:b/>
          <w:color w:val="000000"/>
          <w:szCs w:val="28"/>
        </w:rPr>
        <w:t>в 2018-2022 годах</w:t>
      </w:r>
      <w:r>
        <w:rPr>
          <w:b/>
          <w:szCs w:val="28"/>
        </w:rPr>
        <w:t>.</w:t>
      </w:r>
    </w:p>
    <w:p w:rsidR="00843ADF" w:rsidRDefault="00843ADF" w:rsidP="00843ADF">
      <w:pPr>
        <w:widowControl w:val="0"/>
        <w:autoSpaceDE w:val="0"/>
        <w:ind w:left="1134" w:right="850"/>
        <w:jc w:val="center"/>
        <w:rPr>
          <w:sz w:val="12"/>
          <w:szCs w:val="28"/>
        </w:rPr>
      </w:pPr>
    </w:p>
    <w:tbl>
      <w:tblPr>
        <w:tblW w:w="9826" w:type="dxa"/>
        <w:tblInd w:w="108" w:type="dxa"/>
        <w:tblLayout w:type="fixed"/>
        <w:tblLook w:val="0000"/>
      </w:tblPr>
      <w:tblGrid>
        <w:gridCol w:w="476"/>
        <w:gridCol w:w="476"/>
        <w:gridCol w:w="8874"/>
      </w:tblGrid>
      <w:tr w:rsidR="00843ADF" w:rsidTr="0072791A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Default="00843ADF" w:rsidP="0072791A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Территории общего пользования</w:t>
            </w:r>
          </w:p>
        </w:tc>
      </w:tr>
      <w:tr w:rsidR="00843ADF" w:rsidTr="0072791A">
        <w:trPr>
          <w:trHeight w:val="300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ADF" w:rsidRDefault="00843ADF" w:rsidP="007279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Default="00843ADF" w:rsidP="0072791A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Адрес объекта</w:t>
            </w:r>
          </w:p>
        </w:tc>
      </w:tr>
      <w:tr w:rsidR="00843ADF" w:rsidTr="0072791A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t>с.Новый Егорлык</w:t>
            </w:r>
          </w:p>
        </w:tc>
      </w:tr>
      <w:tr w:rsidR="00843ADF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rPr>
                <w:color w:val="000000"/>
                <w:sz w:val="26"/>
                <w:szCs w:val="26"/>
              </w:rPr>
              <w:t xml:space="preserve">с.Новый Егорлык ул. Советская  Обелиск «Погибшим воинам» </w:t>
            </w:r>
          </w:p>
        </w:tc>
      </w:tr>
      <w:tr w:rsidR="00843ADF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t>парковая зона по ул.Советская в районе дома №</w:t>
            </w:r>
          </w:p>
        </w:tc>
      </w:tr>
      <w:tr w:rsidR="00843ADF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rPr>
                <w:color w:val="000000"/>
                <w:sz w:val="26"/>
                <w:szCs w:val="26"/>
              </w:rPr>
              <w:t>Обелиск «Погибшим воинам» в с.Романовка ул.Чапаева, 9д</w:t>
            </w:r>
          </w:p>
        </w:tc>
      </w:tr>
      <w:tr w:rsidR="00843ADF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общедомовая терриория в с.Новый Егорлык ул.Красная,1</w:t>
            </w:r>
          </w:p>
        </w:tc>
      </w:tr>
      <w:tr w:rsidR="00843ADF" w:rsidTr="0072791A">
        <w:trPr>
          <w:trHeight w:val="31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843ADF" w:rsidTr="0072791A">
        <w:trPr>
          <w:trHeight w:val="39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843ADF" w:rsidTr="0072791A">
        <w:trPr>
          <w:trHeight w:val="24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843ADF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843ADF" w:rsidRDefault="00843ADF" w:rsidP="00843ADF">
      <w:pPr>
        <w:widowControl w:val="0"/>
        <w:autoSpaceDE w:val="0"/>
        <w:ind w:left="1134" w:right="850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b/>
          <w:szCs w:val="28"/>
        </w:rPr>
        <w:t>15. Методика оценки эффективности муниципальной программы</w:t>
      </w:r>
      <w:r>
        <w:rPr>
          <w:szCs w:val="28"/>
        </w:rPr>
        <w:t>.</w:t>
      </w:r>
    </w:p>
    <w:p w:rsidR="00843ADF" w:rsidRDefault="00843ADF" w:rsidP="00843ADF">
      <w:pPr>
        <w:widowControl w:val="0"/>
        <w:autoSpaceDE w:val="0"/>
        <w:ind w:left="900" w:firstLine="709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направленного на ее реализацию. 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15.1.</w:t>
      </w:r>
      <w:r>
        <w:rPr>
          <w:szCs w:val="28"/>
        </w:rPr>
        <w:t xml:space="preserve">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15.2.</w:t>
      </w:r>
      <w:r>
        <w:rPr>
          <w:szCs w:val="28"/>
        </w:rPr>
        <w:t xml:space="preserve"> Оценка эффективности реализации муниципальной программы производится с учетом следующих составляющих: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 степени реализации отдельных основных мероприятий муниципальной программы (далее - </w:t>
      </w:r>
      <w:r>
        <w:rPr>
          <w:szCs w:val="28"/>
        </w:rPr>
        <w:lastRenderedPageBreak/>
        <w:t>мероприятия);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- степени соответствия запланированному уровню затрат;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rPr>
                <w:szCs w:val="28"/>
              </w:rPr>
              <w:t>- эффективности использования средств бюджета муниципального образования «</w:t>
            </w:r>
            <w:r>
              <w:rPr>
                <w:color w:val="000000"/>
                <w:sz w:val="26"/>
                <w:szCs w:val="26"/>
              </w:rPr>
              <w:t>ул. Мира  Обелиск «Погибшим воинам»</w:t>
            </w:r>
          </w:p>
        </w:tc>
      </w:tr>
    </w:tbl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сельское поселение»;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-степени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bookmarkStart w:id="1" w:name="Par4441"/>
      <w:bookmarkEnd w:id="1"/>
      <w:r>
        <w:rPr>
          <w:b/>
          <w:szCs w:val="28"/>
        </w:rPr>
        <w:t>15.3</w:t>
      </w:r>
      <w:r>
        <w:rPr>
          <w:szCs w:val="28"/>
        </w:rPr>
        <w:t>. Оценка степени реализации мероприятий.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Степень реализации мероприятий муниципальной программы оценивается, как доля мероприятий, выполненных в полном объеме, по следующей формуле: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 = М</w:t>
      </w:r>
      <w:r>
        <w:rPr>
          <w:szCs w:val="28"/>
          <w:vertAlign w:val="subscript"/>
        </w:rPr>
        <w:t>в</w:t>
      </w:r>
      <w:r>
        <w:rPr>
          <w:szCs w:val="28"/>
        </w:rPr>
        <w:t xml:space="preserve"> / М,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 xml:space="preserve">м </w:t>
      </w:r>
      <w:r>
        <w:rPr>
          <w:szCs w:val="28"/>
        </w:rPr>
        <w:t>- степень реализации мероприятий;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М</w:t>
      </w:r>
      <w:r>
        <w:rPr>
          <w:szCs w:val="28"/>
          <w:vertAlign w:val="subscript"/>
        </w:rPr>
        <w:t>в</w:t>
      </w:r>
      <w:r>
        <w:rPr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М - общее количество мероприятий, запланированных к реализации в отчетном году.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15.4.</w:t>
      </w:r>
      <w:r>
        <w:rPr>
          <w:szCs w:val="28"/>
        </w:rPr>
        <w:t xml:space="preserve"> Мероприятие считается выполненным в полном объеме при достижении следующих результатов: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В том случае, когда для описания результатов реализации мероприятия используется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к запланированным, составляет не менее 90%.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15.5.</w:t>
      </w:r>
      <w:r>
        <w:rPr>
          <w:szCs w:val="28"/>
        </w:rPr>
        <w:t xml:space="preserve"> Степень реализации мероприятий муниципальной программы считается удовлетворительной, в случае если значение СР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  составляет не менее 0,9.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>В остальных случаях степень реализации мероприятий муниципальной программы признается неудовлетворительной.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15.6.</w:t>
      </w:r>
      <w:r>
        <w:rPr>
          <w:szCs w:val="28"/>
        </w:rPr>
        <w:t xml:space="preserve"> Оценка степени соответствия запланированному уровню затрат.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bookmarkStart w:id="2" w:name="Par4466"/>
      <w:bookmarkEnd w:id="2"/>
      <w:r>
        <w:rPr>
          <w:szCs w:val="28"/>
        </w:rPr>
        <w:t>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ф</w:t>
      </w:r>
      <w:r>
        <w:rPr>
          <w:szCs w:val="28"/>
        </w:rPr>
        <w:t xml:space="preserve"> / З</w:t>
      </w:r>
      <w:r>
        <w:rPr>
          <w:szCs w:val="28"/>
          <w:vertAlign w:val="subscript"/>
        </w:rPr>
        <w:t>п</w:t>
      </w:r>
      <w:r>
        <w:rPr>
          <w:szCs w:val="28"/>
        </w:rPr>
        <w:t>,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r>
        <w:rPr>
          <w:szCs w:val="28"/>
        </w:rPr>
        <w:t xml:space="preserve"> - степень соответствия запланированному уровню расходов;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ф</w:t>
      </w:r>
      <w:r>
        <w:rPr>
          <w:szCs w:val="28"/>
        </w:rPr>
        <w:t xml:space="preserve"> - кассовые расходы на реализацию муниципальной программы в отчетном году;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- плановые расходы на реализацию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15.7.</w:t>
      </w:r>
      <w:r>
        <w:rPr>
          <w:szCs w:val="28"/>
        </w:rPr>
        <w:t xml:space="preserve"> Кассовые и плановые расходы на реализацию муниципальной программы учитываются с учетом межбюджетных трансфертов из вышестоящего бюджета.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rPr>
                <w:b/>
                <w:szCs w:val="28"/>
              </w:rPr>
              <w:t>15.8.</w:t>
            </w:r>
            <w:r>
              <w:rPr>
                <w:szCs w:val="28"/>
              </w:rPr>
              <w:t xml:space="preserve"> Оценка эффективности использования средств бюджета муниципального образования «</w:t>
            </w:r>
            <w:r>
              <w:rPr>
                <w:color w:val="000000"/>
                <w:sz w:val="26"/>
                <w:szCs w:val="26"/>
              </w:rPr>
              <w:t>ул. Советская  Обелиск «Погибшим воинам»</w:t>
            </w:r>
          </w:p>
        </w:tc>
      </w:tr>
    </w:tbl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сельское поселение». 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r>
              <w:rPr>
                <w:szCs w:val="28"/>
              </w:rPr>
              <w:t>Эффективность использования средств бюджета муниципального образования «</w:t>
            </w:r>
            <w:r>
              <w:rPr>
                <w:color w:val="000000"/>
                <w:sz w:val="26"/>
                <w:szCs w:val="26"/>
              </w:rPr>
              <w:t>ул. Советская  Обелиск «Погибшим воинам»</w:t>
            </w:r>
          </w:p>
        </w:tc>
      </w:tr>
    </w:tbl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сельское поселение»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szCs w:val="28"/>
        </w:rPr>
        <w:t>Э</w:t>
      </w:r>
      <w:r>
        <w:rPr>
          <w:szCs w:val="28"/>
          <w:vertAlign w:val="subscript"/>
        </w:rPr>
        <w:t>ис</w:t>
      </w:r>
      <w:r>
        <w:rPr>
          <w:szCs w:val="28"/>
        </w:rPr>
        <w:t xml:space="preserve"> = СР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 / СС</w:t>
      </w:r>
      <w:r>
        <w:rPr>
          <w:szCs w:val="28"/>
          <w:vertAlign w:val="subscript"/>
        </w:rPr>
        <w:t>уз</w:t>
      </w:r>
      <w:r>
        <w:rPr>
          <w:szCs w:val="28"/>
        </w:rPr>
        <w:t>,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</w:t>
      </w:r>
      <w:r>
        <w:rPr>
          <w:szCs w:val="28"/>
          <w:vertAlign w:val="subscript"/>
        </w:rPr>
        <w:t>ис</w:t>
      </w:r>
      <w:r>
        <w:rPr>
          <w:szCs w:val="28"/>
        </w:rPr>
        <w:t xml:space="preserve"> - эффективность использования средств бюджета муниципального образования «Новоегорлыкское  сельское поселение»;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 </w:t>
      </w:r>
      <w:r w:rsidR="005B6E95" w:rsidRPr="005B6E95">
        <w:pict>
          <v:rect id="Прямоугольник 8" o:spid="_x0000_s1026" style="width:24pt;height:18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>
        <w:rPr>
          <w:szCs w:val="28"/>
        </w:rPr>
        <w:t xml:space="preserve"> - степень реализации мероприятий муниципальной программы;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r>
        <w:rPr>
          <w:szCs w:val="28"/>
        </w:rPr>
        <w:t xml:space="preserve">  - степень соответствия запланированному уровню расходов муниципальной программы из всех источников.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15.9.</w:t>
      </w:r>
      <w:r>
        <w:rPr>
          <w:szCs w:val="28"/>
        </w:rPr>
        <w:t xml:space="preserve">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считается </w:t>
      </w:r>
      <w:r>
        <w:rPr>
          <w:szCs w:val="28"/>
        </w:rPr>
        <w:lastRenderedPageBreak/>
        <w:t>высокой, если значение Э</w:t>
      </w:r>
      <w:r>
        <w:rPr>
          <w:szCs w:val="28"/>
          <w:vertAlign w:val="subscript"/>
        </w:rPr>
        <w:t xml:space="preserve">ис </w:t>
      </w:r>
      <w:r>
        <w:rPr>
          <w:szCs w:val="28"/>
        </w:rPr>
        <w:t xml:space="preserve">≥ 1.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Эффективность использования средств бюджета муниципального образования «Новоегорлыкское сельское поселение» на реализацию муниципальной программы признается средней, если значение Э</w:t>
      </w:r>
      <w:r>
        <w:rPr>
          <w:szCs w:val="28"/>
          <w:vertAlign w:val="subscript"/>
        </w:rPr>
        <w:t>ис</w:t>
      </w:r>
      <w:r>
        <w:rPr>
          <w:szCs w:val="28"/>
        </w:rPr>
        <w:t xml:space="preserve"> находится в интервале 0,9 ≤ Э</w:t>
      </w:r>
      <w:r>
        <w:rPr>
          <w:szCs w:val="28"/>
          <w:vertAlign w:val="subscript"/>
        </w:rPr>
        <w:t>ис</w:t>
      </w:r>
      <w:r>
        <w:rPr>
          <w:szCs w:val="28"/>
        </w:rPr>
        <w:t xml:space="preserve">&lt; 1.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В остальных случаях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признается низкой.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15.10.</w:t>
      </w:r>
      <w:r>
        <w:rPr>
          <w:szCs w:val="28"/>
        </w:rPr>
        <w:t xml:space="preserve"> Оценка степени достижения целей и решения задач, определение оценки результативности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bookmarkStart w:id="3" w:name="Par4481"/>
      <w:bookmarkStart w:id="4" w:name="Par4534"/>
      <w:bookmarkEnd w:id="3"/>
      <w:bookmarkEnd w:id="4"/>
      <w:r>
        <w:rPr>
          <w:szCs w:val="28"/>
        </w:rPr>
        <w:t>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15.11</w:t>
      </w:r>
      <w:r>
        <w:rPr>
          <w:szCs w:val="28"/>
        </w:rPr>
        <w:t>. Степень достижения планового значения показателя (индикатора), характеризующего цели и задачи муниципальной программы рассчитывается по следующим формулам: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position w:val="-12"/>
          <w:szCs w:val="28"/>
        </w:rPr>
      </w:pPr>
      <w:r>
        <w:rPr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position w:val="-12"/>
          <w:szCs w:val="28"/>
        </w:rPr>
        <w:t>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position w:val="-12"/>
          <w:szCs w:val="28"/>
        </w:rPr>
        <w:t xml:space="preserve"> = ЗП</w:t>
      </w:r>
      <w:r>
        <w:rPr>
          <w:szCs w:val="28"/>
          <w:vertAlign w:val="subscript"/>
        </w:rPr>
        <w:t>пф</w:t>
      </w:r>
      <w:r>
        <w:rPr>
          <w:szCs w:val="28"/>
          <w:vertAlign w:val="subscript"/>
          <w:lang w:val="en-US"/>
        </w:rPr>
        <w:t>i</w:t>
      </w:r>
      <w:r>
        <w:rPr>
          <w:position w:val="-12"/>
          <w:szCs w:val="28"/>
        </w:rPr>
        <w:t xml:space="preserve"> /ЗП</w:t>
      </w:r>
      <w:r>
        <w:rPr>
          <w:szCs w:val="28"/>
          <w:vertAlign w:val="subscript"/>
        </w:rPr>
        <w:t>пп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>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position w:val="-12"/>
          <w:szCs w:val="28"/>
        </w:rPr>
      </w:pPr>
      <w:r>
        <w:rPr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position w:val="-12"/>
          <w:szCs w:val="28"/>
        </w:rPr>
        <w:t>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position w:val="-12"/>
          <w:szCs w:val="28"/>
        </w:rPr>
        <w:t xml:space="preserve"> = ЗП</w:t>
      </w:r>
      <w:r>
        <w:rPr>
          <w:szCs w:val="28"/>
          <w:vertAlign w:val="subscript"/>
        </w:rPr>
        <w:t>пп</w:t>
      </w:r>
      <w:r>
        <w:rPr>
          <w:szCs w:val="28"/>
          <w:vertAlign w:val="subscript"/>
          <w:lang w:val="en-US"/>
        </w:rPr>
        <w:t>i</w:t>
      </w:r>
      <w:r>
        <w:rPr>
          <w:position w:val="-12"/>
          <w:szCs w:val="28"/>
        </w:rPr>
        <w:t xml:space="preserve"> /ЗП</w:t>
      </w:r>
      <w:r>
        <w:rPr>
          <w:szCs w:val="28"/>
          <w:vertAlign w:val="subscript"/>
        </w:rPr>
        <w:t>пф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>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position w:val="-12"/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position w:val="-12"/>
          <w:szCs w:val="28"/>
        </w:rPr>
        <w:t>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position w:val="-10"/>
          <w:szCs w:val="28"/>
        </w:rPr>
        <w:t xml:space="preserve"> </w:t>
      </w:r>
      <w:r>
        <w:rPr>
          <w:szCs w:val="28"/>
        </w:rPr>
        <w:t>- степень достижения планового значения показателя (индикатора), характеризующего цели и задачи муниципальной программы);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position w:val="-12"/>
          <w:szCs w:val="28"/>
        </w:rPr>
      </w:pPr>
      <w:r>
        <w:rPr>
          <w:position w:val="-12"/>
          <w:szCs w:val="28"/>
        </w:rPr>
        <w:t>ЗП</w:t>
      </w:r>
      <w:r>
        <w:rPr>
          <w:szCs w:val="28"/>
          <w:vertAlign w:val="subscript"/>
        </w:rPr>
        <w:t>пф</w:t>
      </w:r>
      <w:r>
        <w:rPr>
          <w:szCs w:val="28"/>
          <w:vertAlign w:val="subscript"/>
          <w:lang w:val="en-US"/>
        </w:rPr>
        <w:t>i</w:t>
      </w:r>
      <w:r>
        <w:rPr>
          <w:position w:val="-12"/>
          <w:szCs w:val="28"/>
        </w:rPr>
        <w:t xml:space="preserve"> </w:t>
      </w:r>
      <w:r>
        <w:rPr>
          <w:szCs w:val="28"/>
        </w:rPr>
        <w:t>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position w:val="-12"/>
          <w:szCs w:val="28"/>
        </w:rPr>
        <w:t>ЗП</w:t>
      </w:r>
      <w:r>
        <w:rPr>
          <w:szCs w:val="28"/>
          <w:vertAlign w:val="subscript"/>
        </w:rPr>
        <w:t>пп</w:t>
      </w:r>
      <w:r>
        <w:rPr>
          <w:szCs w:val="28"/>
          <w:vertAlign w:val="subscript"/>
          <w:lang w:val="en-US"/>
        </w:rPr>
        <w:t>i</w:t>
      </w:r>
      <w:r>
        <w:rPr>
          <w:position w:val="-10"/>
          <w:szCs w:val="28"/>
        </w:rPr>
        <w:t xml:space="preserve"> </w:t>
      </w:r>
      <w:r>
        <w:rPr>
          <w:szCs w:val="28"/>
        </w:rPr>
        <w:t>- плановое значение показателя (индикатора), характеризующего цели и задачи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19.12.</w:t>
      </w:r>
      <w:r>
        <w:rPr>
          <w:szCs w:val="28"/>
        </w:rPr>
        <w:t xml:space="preserve"> Оценка результативности муниципальной программы рассчитывается по формуле:</w:t>
      </w:r>
    </w:p>
    <w:p w:rsidR="00843ADF" w:rsidRPr="006E050E" w:rsidRDefault="00843ADF" w:rsidP="00843ADF">
      <w:pPr>
        <w:widowControl w:val="0"/>
        <w:autoSpaceDE w:val="0"/>
        <w:ind w:firstLine="709"/>
        <w:jc w:val="both"/>
        <w:rPr>
          <w:szCs w:val="28"/>
          <w:lang w:val="en-US"/>
        </w:rPr>
      </w:pPr>
      <w:r>
        <w:rPr>
          <w:szCs w:val="28"/>
        </w:rPr>
        <w:t xml:space="preserve">   </w:t>
      </w:r>
      <w:r>
        <w:rPr>
          <w:szCs w:val="28"/>
          <w:lang w:val="en-US"/>
        </w:rPr>
        <w:t>N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  <w:lang w:val="en-US"/>
        </w:rPr>
      </w:pPr>
      <w:r>
        <w:rPr>
          <w:szCs w:val="28"/>
        </w:rPr>
        <w:lastRenderedPageBreak/>
        <w:t>ОР</w:t>
      </w:r>
      <w:r>
        <w:rPr>
          <w:szCs w:val="28"/>
          <w:lang w:val="en-US"/>
        </w:rPr>
        <w:t xml:space="preserve">  = ∑ </w:t>
      </w:r>
      <w:r>
        <w:rPr>
          <w:szCs w:val="28"/>
        </w:rPr>
        <w:t>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 xml:space="preserve">i </w:t>
      </w:r>
      <w:r>
        <w:rPr>
          <w:szCs w:val="28"/>
          <w:lang w:val="en-US"/>
        </w:rPr>
        <w:t>/N;</w:t>
      </w:r>
    </w:p>
    <w:p w:rsidR="00843ADF" w:rsidRPr="006E050E" w:rsidRDefault="00843ADF" w:rsidP="00843ADF">
      <w:pPr>
        <w:widowControl w:val="0"/>
        <w:autoSpaceDE w:val="0"/>
        <w:ind w:firstLine="709"/>
        <w:rPr>
          <w:szCs w:val="28"/>
          <w:lang w:val="en-US"/>
        </w:rPr>
      </w:pPr>
      <w:r>
        <w:rPr>
          <w:szCs w:val="28"/>
          <w:lang w:val="en-US"/>
        </w:rPr>
        <w:t xml:space="preserve">    i=1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ОР  - оценка результативности муниципальной программы;</w:t>
      </w:r>
    </w:p>
    <w:p w:rsidR="00843ADF" w:rsidRPr="006E050E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- степень достижения планового значения показателя (индикатора), характеризующего цели и задачи муниципальной программы;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- число показателей (индикаторов), характеризующих цели и задачи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В случае если значение показателя «степень достижения планового значения показателя (индикатора), характеризующего цели и задачи муниципальной программы» (СД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>)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больше 1, значение СД</w:t>
      </w:r>
      <w:r>
        <w:rPr>
          <w:szCs w:val="28"/>
          <w:vertAlign w:val="subscript"/>
        </w:rPr>
        <w:t>пз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 </w:t>
      </w:r>
      <w:r>
        <w:rPr>
          <w:szCs w:val="28"/>
        </w:rPr>
        <w:t>принимается равным 1.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15.13.</w:t>
      </w:r>
      <w:r>
        <w:rPr>
          <w:szCs w:val="28"/>
        </w:rPr>
        <w:t xml:space="preserve">  Результативность муниципальной программы считается высокой, если значение ОР = 1.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Результативность муниципальной программы признается средней, если значение ОР находится в интервале 0,9 ≤ ОР &lt; 1.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b/>
          <w:szCs w:val="28"/>
        </w:rPr>
      </w:pPr>
      <w:r>
        <w:rPr>
          <w:szCs w:val="28"/>
        </w:rPr>
        <w:t>В остальных случаях результативность муниципальной программы признается низкой.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b/>
          <w:szCs w:val="28"/>
        </w:rPr>
        <w:t>15.14.</w:t>
      </w:r>
      <w:r>
        <w:rPr>
          <w:szCs w:val="28"/>
        </w:rPr>
        <w:t xml:space="preserve"> Оценка эффективности реализации муниципальной программы.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«Новоегорлыкское сельское поселение» на реализацию муниципальной программы по следующей формуле:</w:t>
      </w:r>
    </w:p>
    <w:p w:rsidR="00843ADF" w:rsidRDefault="00843ADF" w:rsidP="00843ADF">
      <w:pPr>
        <w:widowControl w:val="0"/>
        <w:autoSpaceDE w:val="0"/>
        <w:ind w:firstLine="709"/>
        <w:jc w:val="center"/>
        <w:rPr>
          <w:szCs w:val="28"/>
        </w:rPr>
      </w:pPr>
      <w:r>
        <w:rPr>
          <w:szCs w:val="28"/>
        </w:rPr>
        <w:t>ЭР = ОР * Э</w:t>
      </w:r>
      <w:r>
        <w:rPr>
          <w:szCs w:val="28"/>
          <w:vertAlign w:val="subscript"/>
        </w:rPr>
        <w:t xml:space="preserve">ис </w:t>
      </w:r>
      <w:r>
        <w:rPr>
          <w:szCs w:val="28"/>
        </w:rPr>
        <w:t>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ЭР - эффективность реализации муниципальной программы 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ОР – оценка результативности муниципальной программы ;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</w:t>
      </w:r>
      <w:r>
        <w:rPr>
          <w:szCs w:val="28"/>
          <w:vertAlign w:val="subscript"/>
        </w:rPr>
        <w:t xml:space="preserve">ис </w:t>
      </w:r>
      <w:r>
        <w:rPr>
          <w:szCs w:val="28"/>
        </w:rPr>
        <w:t>-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признается высокой, в случае если значение ЭР  составляет не менее 0,9.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признается средней, в случае если значение ЭР составляет не менее 0,8.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Эффективность реализации муниципальной программы признается удовлетворительной, в случае если значение ЭР составляет не менее 0,7.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ind w:firstLine="709"/>
        <w:jc w:val="both"/>
        <w:rPr>
          <w:szCs w:val="28"/>
        </w:rPr>
      </w:pPr>
    </w:p>
    <w:p w:rsidR="00843ADF" w:rsidRDefault="00843ADF" w:rsidP="00843ADF">
      <w:pPr>
        <w:widowControl w:val="0"/>
        <w:autoSpaceDE w:val="0"/>
        <w:rPr>
          <w:szCs w:val="28"/>
        </w:rPr>
        <w:sectPr w:rsidR="00843A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1077" w:left="1418" w:header="709" w:footer="720" w:gutter="0"/>
          <w:cols w:space="720"/>
          <w:docGrid w:linePitch="600" w:charSpace="24576"/>
        </w:sectPr>
      </w:pPr>
      <w:r>
        <w:rPr>
          <w:szCs w:val="28"/>
        </w:rPr>
        <w:t xml:space="preserve">     </w:t>
      </w:r>
    </w:p>
    <w:p w:rsidR="00843ADF" w:rsidRDefault="00843ADF" w:rsidP="00843ADF">
      <w:pPr>
        <w:widowControl w:val="0"/>
        <w:autoSpaceDE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2</w:t>
      </w: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843ADF" w:rsidRDefault="00843ADF" w:rsidP="00843ADF">
      <w:pPr>
        <w:jc w:val="center"/>
        <w:rPr>
          <w:szCs w:val="28"/>
        </w:rPr>
      </w:pPr>
      <w:r>
        <w:rPr>
          <w:szCs w:val="28"/>
        </w:rPr>
        <w:t xml:space="preserve">о показателях (индикаторах) муниципальной программы муниципального образования «Новоегорлыкское сельское поселение» </w:t>
      </w: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103"/>
        <w:gridCol w:w="1701"/>
        <w:gridCol w:w="1629"/>
        <w:gridCol w:w="1620"/>
        <w:gridCol w:w="1620"/>
        <w:gridCol w:w="1620"/>
        <w:gridCol w:w="1460"/>
      </w:tblGrid>
      <w:tr w:rsidR="00843ADF" w:rsidTr="0072791A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Cs w:val="28"/>
              </w:rPr>
              <w:t>Значения показателей</w:t>
            </w:r>
          </w:p>
        </w:tc>
      </w:tr>
      <w:tr w:rsidR="00843ADF" w:rsidTr="0072791A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Cs w:val="28"/>
              </w:rPr>
              <w:t>2022 год</w:t>
            </w:r>
          </w:p>
        </w:tc>
      </w:tr>
      <w:tr w:rsidR="00843ADF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Cs w:val="28"/>
              </w:rPr>
              <w:t>10,7</w:t>
            </w:r>
          </w:p>
        </w:tc>
      </w:tr>
      <w:tr w:rsidR="00843ADF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Cs w:val="28"/>
              </w:rPr>
              <w:t>44</w:t>
            </w:r>
          </w:p>
        </w:tc>
      </w:tr>
      <w:tr w:rsidR="00843ADF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кв.м/чел.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Cs w:val="28"/>
              </w:rPr>
              <w:t>0,16</w:t>
            </w:r>
          </w:p>
        </w:tc>
      </w:tr>
      <w:tr w:rsidR="00843ADF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благоустроенных общего количества дворовых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Cs w:val="28"/>
              </w:rPr>
              <w:t>60</w:t>
            </w:r>
          </w:p>
        </w:tc>
      </w:tr>
      <w:tr w:rsidR="00843ADF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szCs w:val="28"/>
              </w:rPr>
            </w:pPr>
            <w:r>
              <w:rPr>
                <w:szCs w:val="28"/>
              </w:rPr>
              <w:t>Количество площадок, специально оборудованных  для отдыха, общения и проведения досуга разными группами населения (спортивные площадки, детские игровые площадки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</w:p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Cs w:val="28"/>
              </w:rPr>
              <w:t>4</w:t>
            </w:r>
          </w:p>
        </w:tc>
      </w:tr>
    </w:tbl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Приложение 3</w:t>
      </w: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43ADF" w:rsidRDefault="00843ADF" w:rsidP="00843ADF">
      <w:pPr>
        <w:widowControl w:val="0"/>
        <w:autoSpaceDE w:val="0"/>
        <w:spacing w:line="240" w:lineRule="exact"/>
        <w:jc w:val="center"/>
        <w:rPr>
          <w:szCs w:val="28"/>
        </w:rPr>
      </w:pPr>
      <w:r>
        <w:rPr>
          <w:szCs w:val="28"/>
        </w:rPr>
        <w:t>ПЕРЕЧЕНЬ</w:t>
      </w:r>
    </w:p>
    <w:p w:rsidR="00843ADF" w:rsidRDefault="00843ADF" w:rsidP="00843ADF">
      <w:pPr>
        <w:spacing w:line="240" w:lineRule="exact"/>
        <w:jc w:val="center"/>
        <w:rPr>
          <w:sz w:val="24"/>
          <w:szCs w:val="24"/>
        </w:rPr>
      </w:pPr>
      <w:r>
        <w:rPr>
          <w:szCs w:val="28"/>
        </w:rPr>
        <w:t xml:space="preserve">отдельных основных мероприятий муниципальной программы муниципального образования «Новоегорлыкское сельское поселение» </w:t>
      </w: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2345"/>
        <w:gridCol w:w="2126"/>
        <w:gridCol w:w="1559"/>
        <w:gridCol w:w="1560"/>
        <w:gridCol w:w="2835"/>
        <w:gridCol w:w="2551"/>
        <w:gridCol w:w="2776"/>
      </w:tblGrid>
      <w:tr w:rsidR="00843ADF" w:rsidTr="0072791A">
        <w:trPr>
          <w:tblHeader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номер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43ADF" w:rsidTr="0072791A">
        <w:trPr>
          <w:tblHeader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43ADF" w:rsidTr="0072791A">
        <w:tc>
          <w:tcPr>
            <w:tcW w:w="1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Задача 1. Повышение уровня благоустройства территорий общего пользования населения </w:t>
            </w:r>
          </w:p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на территории муниципального образования «</w:t>
            </w:r>
            <w:r>
              <w:rPr>
                <w:szCs w:val="28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843ADF" w:rsidTr="0072791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0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Отдельное основное мероприятие 01</w:t>
            </w:r>
            <w:r>
              <w:rPr>
                <w:sz w:val="24"/>
                <w:szCs w:val="24"/>
              </w:rPr>
              <w:t>.</w:t>
            </w:r>
          </w:p>
          <w:p w:rsidR="00843ADF" w:rsidRDefault="00843ADF" w:rsidP="0072791A">
            <w:pPr>
              <w:widowControl w:val="0"/>
              <w:tabs>
                <w:tab w:val="left" w:pos="0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территорий общего пользования населения </w:t>
            </w:r>
          </w:p>
          <w:p w:rsidR="00843ADF" w:rsidRDefault="00843ADF" w:rsidP="007279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ind w:left="-141" w:right="-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территорий для отдыха населения в соответствие с Правилами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комплекса работ по благоустройству территорий общего пользования населения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1.1.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территорий. </w:t>
            </w:r>
            <w:r>
              <w:rPr>
                <w:b/>
                <w:bCs/>
                <w:sz w:val="24"/>
                <w:szCs w:val="24"/>
              </w:rPr>
              <w:t>Показатель 1.2.</w:t>
            </w:r>
            <w:r>
              <w:rPr>
                <w:sz w:val="24"/>
                <w:szCs w:val="24"/>
              </w:rPr>
              <w:t xml:space="preserve"> Количество установленных уличных осветительных приборов на территориях общего пользования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Показатель 1.3.</w:t>
            </w:r>
            <w:r>
              <w:rPr>
                <w:sz w:val="24"/>
                <w:szCs w:val="24"/>
              </w:rPr>
              <w:t xml:space="preserve"> Охват населения благоустроенными территориями общего пользования</w:t>
            </w:r>
          </w:p>
        </w:tc>
      </w:tr>
    </w:tbl>
    <w:p w:rsidR="00843ADF" w:rsidRDefault="00843ADF" w:rsidP="00843ADF">
      <w:pPr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widowControl w:val="0"/>
        <w:autoSpaceDE w:val="0"/>
        <w:jc w:val="center"/>
        <w:rPr>
          <w:rStyle w:val="24"/>
        </w:rPr>
      </w:pPr>
      <w:r>
        <w:rPr>
          <w:szCs w:val="28"/>
        </w:rPr>
        <w:t>Ресурсное обеспечение реализации муниципальной программы муниципального образования «Новоегорлыкское сельское поселение»</w:t>
      </w:r>
    </w:p>
    <w:p w:rsidR="00843ADF" w:rsidRDefault="00843ADF" w:rsidP="00843ADF">
      <w:pPr>
        <w:widowControl w:val="0"/>
        <w:autoSpaceDE w:val="0"/>
        <w:jc w:val="center"/>
        <w:rPr>
          <w:szCs w:val="28"/>
        </w:rPr>
      </w:pPr>
      <w:r>
        <w:rPr>
          <w:rStyle w:val="24"/>
        </w:rPr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</w:t>
      </w:r>
    </w:p>
    <w:p w:rsidR="00843ADF" w:rsidRDefault="00843ADF" w:rsidP="00843ADF">
      <w:pPr>
        <w:widowControl w:val="0"/>
        <w:autoSpaceDE w:val="0"/>
        <w:jc w:val="center"/>
        <w:rPr>
          <w:szCs w:val="28"/>
        </w:rPr>
      </w:pPr>
    </w:p>
    <w:p w:rsidR="00843ADF" w:rsidRDefault="00843ADF" w:rsidP="00843ADF">
      <w:pPr>
        <w:widowControl w:val="0"/>
        <w:autoSpaceDE w:val="0"/>
        <w:jc w:val="center"/>
        <w:rPr>
          <w:sz w:val="1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0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751"/>
        <w:gridCol w:w="932"/>
        <w:gridCol w:w="773"/>
      </w:tblGrid>
      <w:tr w:rsidR="00843ADF" w:rsidTr="0072791A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ind w:left="-170" w:right="-91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Код бюджетной классификации</w:t>
            </w:r>
          </w:p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</w:pPr>
            <w:r>
              <w:rPr>
                <w:rFonts w:cs="Calibri"/>
                <w:sz w:val="23"/>
                <w:szCs w:val="23"/>
              </w:rPr>
              <w:t>Объемы бюджетных ассигнований (тыс. рублей)</w:t>
            </w:r>
          </w:p>
        </w:tc>
      </w:tr>
      <w:tr w:rsidR="00843ADF" w:rsidTr="0072791A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Рз Пр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2019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</w:pPr>
            <w:r>
              <w:rPr>
                <w:rFonts w:cs="Calibri"/>
                <w:sz w:val="23"/>
                <w:szCs w:val="23"/>
              </w:rPr>
              <w:t>2022</w:t>
            </w:r>
          </w:p>
        </w:tc>
      </w:tr>
      <w:tr w:rsidR="00843ADF" w:rsidTr="0072791A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3"/>
                <w:szCs w:val="23"/>
              </w:rPr>
              <w:t xml:space="preserve"> Муниципальная программа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Style w:val="24"/>
                <w:szCs w:val="24"/>
              </w:rPr>
              <w:t xml:space="preserve">«Формирование  современной </w:t>
            </w:r>
            <w:r>
              <w:rPr>
                <w:rStyle w:val="24"/>
                <w:szCs w:val="24"/>
              </w:rPr>
              <w:lastRenderedPageBreak/>
              <w:t>городской среды территории муниципального образования «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rStyle w:val="24"/>
                <w:szCs w:val="24"/>
              </w:rPr>
              <w:t xml:space="preserve"> сельское поселение на 2018-2022 годы»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ind w:left="-27" w:right="-23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</w:t>
            </w:r>
            <w:r>
              <w:rPr>
                <w:sz w:val="24"/>
                <w:szCs w:val="24"/>
              </w:rPr>
              <w:t>ого о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</w:tr>
      <w:tr w:rsidR="00843ADF" w:rsidTr="0072791A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ind w:right="-57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Бюджет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6E050E">
              <w:rPr>
                <w:sz w:val="24"/>
                <w:szCs w:val="24"/>
              </w:rPr>
              <w:t>Новоегорлыкск</w:t>
            </w:r>
            <w:r w:rsidRPr="006E050E">
              <w:rPr>
                <w:sz w:val="24"/>
                <w:szCs w:val="24"/>
              </w:rPr>
              <w:lastRenderedPageBreak/>
              <w:t>ое</w:t>
            </w:r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</w:tr>
      <w:tr w:rsidR="00843ADF" w:rsidTr="0072791A">
        <w:trPr>
          <w:trHeight w:val="7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pacing w:line="24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b/>
                <w:bCs/>
                <w:sz w:val="23"/>
                <w:szCs w:val="23"/>
              </w:rPr>
              <w:lastRenderedPageBreak/>
              <w:t>Отдельное основное мероприятие 01.</w:t>
            </w:r>
          </w:p>
          <w:p w:rsidR="00843ADF" w:rsidRDefault="00843ADF" w:rsidP="007279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cs="Calibri"/>
                <w:sz w:val="23"/>
                <w:szCs w:val="23"/>
              </w:rPr>
              <w:t>Благоустройство территорий общего пользования населения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ind w:left="-27" w:right="-108"/>
              <w:jc w:val="both"/>
              <w:rPr>
                <w:rFonts w:cs="Calibri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rFonts w:cs="Calibri"/>
                <w:sz w:val="23"/>
                <w:szCs w:val="23"/>
              </w:rPr>
            </w:pPr>
          </w:p>
        </w:tc>
      </w:tr>
      <w:tr w:rsidR="00843ADF" w:rsidTr="0072791A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napToGrid w:val="0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pacing w:line="24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Бюджет муниципального образования «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rFonts w:cs="Calibri"/>
                <w:sz w:val="23"/>
                <w:szCs w:val="23"/>
              </w:rPr>
              <w:t xml:space="preserve"> сельское </w:t>
            </w:r>
            <w:r>
              <w:rPr>
                <w:sz w:val="24"/>
                <w:szCs w:val="24"/>
              </w:rPr>
              <w:t xml:space="preserve">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rFonts w:cs="Calibri"/>
                <w:sz w:val="23"/>
                <w:szCs w:val="23"/>
              </w:rPr>
              <w:t>-</w:t>
            </w:r>
          </w:p>
        </w:tc>
      </w:tr>
    </w:tbl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Приложение 5</w:t>
      </w: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43ADF" w:rsidRDefault="00843ADF" w:rsidP="00843ADF">
      <w:pPr>
        <w:jc w:val="right"/>
        <w:rPr>
          <w:szCs w:val="28"/>
        </w:rPr>
      </w:pPr>
    </w:p>
    <w:p w:rsidR="00843ADF" w:rsidRDefault="00843ADF" w:rsidP="00843ADF">
      <w:pPr>
        <w:widowControl w:val="0"/>
        <w:autoSpaceDE w:val="0"/>
        <w:jc w:val="center"/>
        <w:rPr>
          <w:rStyle w:val="24"/>
        </w:rPr>
      </w:pPr>
      <w:r>
        <w:rPr>
          <w:szCs w:val="28"/>
        </w:rPr>
        <w:t>План реализации муниципальной программы муниципального образования «Новоегорлыкское сельское поселение»</w:t>
      </w:r>
    </w:p>
    <w:p w:rsidR="00843ADF" w:rsidRDefault="00843ADF" w:rsidP="00843ADF">
      <w:pPr>
        <w:widowControl w:val="0"/>
        <w:tabs>
          <w:tab w:val="left" w:pos="11535"/>
        </w:tabs>
        <w:autoSpaceDE w:val="0"/>
        <w:jc w:val="center"/>
        <w:rPr>
          <w:rFonts w:cs="Calibri"/>
          <w:sz w:val="26"/>
          <w:szCs w:val="26"/>
        </w:rPr>
      </w:pPr>
      <w:r>
        <w:rPr>
          <w:rStyle w:val="24"/>
        </w:rPr>
        <w:lastRenderedPageBreak/>
        <w:t>«Формирование  современной городской среды территории муниципального образования «</w:t>
      </w:r>
      <w:r>
        <w:rPr>
          <w:szCs w:val="28"/>
        </w:rPr>
        <w:t>Новоегорлыкское</w:t>
      </w:r>
      <w:r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3348"/>
        <w:gridCol w:w="729"/>
        <w:gridCol w:w="2492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0"/>
      </w:tblGrid>
      <w:tr w:rsidR="00843ADF" w:rsidTr="0072791A">
        <w:trPr>
          <w:tblHeader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Наименование контрольного события программы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ind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Ста-тус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</w:pPr>
            <w:r>
              <w:rPr>
                <w:rFonts w:cs="Calibri"/>
                <w:sz w:val="26"/>
                <w:szCs w:val="26"/>
              </w:rPr>
              <w:t>Срок наступления контрольного события (дата)</w:t>
            </w:r>
          </w:p>
        </w:tc>
      </w:tr>
      <w:tr w:rsidR="00843ADF" w:rsidTr="0072791A">
        <w:trPr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2018 год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2019 год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</w:pPr>
            <w:r>
              <w:rPr>
                <w:rFonts w:cs="Calibri"/>
                <w:sz w:val="26"/>
                <w:szCs w:val="26"/>
              </w:rPr>
              <w:t>2020 год</w:t>
            </w:r>
          </w:p>
        </w:tc>
      </w:tr>
      <w:tr w:rsidR="00843ADF" w:rsidTr="0072791A">
        <w:trPr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ind w:right="-25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 xml:space="preserve">IV </w:t>
            </w:r>
            <w:r>
              <w:rPr>
                <w:rFonts w:cs="Calibri"/>
                <w:sz w:val="26"/>
                <w:szCs w:val="26"/>
              </w:rPr>
              <w:t>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 xml:space="preserve">IV </w:t>
            </w:r>
            <w:r>
              <w:rPr>
                <w:rFonts w:cs="Calibri"/>
                <w:sz w:val="26"/>
                <w:szCs w:val="26"/>
              </w:rPr>
              <w:t>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>
              <w:rPr>
                <w:rFonts w:cs="Calibri"/>
                <w:sz w:val="26"/>
                <w:szCs w:val="26"/>
                <w:lang w:val="en-US"/>
              </w:rPr>
              <w:t>III</w:t>
            </w:r>
            <w:r>
              <w:rPr>
                <w:rFonts w:cs="Calibri"/>
                <w:sz w:val="26"/>
                <w:szCs w:val="26"/>
              </w:rPr>
              <w:t xml:space="preserve"> кв.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jc w:val="center"/>
            </w:pPr>
            <w:r>
              <w:rPr>
                <w:rFonts w:cs="Calibri"/>
                <w:sz w:val="26"/>
                <w:szCs w:val="26"/>
                <w:lang w:val="en-US"/>
              </w:rPr>
              <w:t xml:space="preserve">IV </w:t>
            </w:r>
            <w:r>
              <w:rPr>
                <w:rFonts w:cs="Calibri"/>
                <w:sz w:val="26"/>
                <w:szCs w:val="26"/>
              </w:rPr>
              <w:t>кв.</w:t>
            </w:r>
          </w:p>
        </w:tc>
      </w:tr>
      <w:tr w:rsidR="00843ADF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Контрольное событие 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№ 1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Размещение аукционной документации на сайте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31.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31.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31.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843ADF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Контрольное событие 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№ 2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Проведение аукционных торгов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843ADF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Контрольное событие 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№ 3</w:t>
            </w:r>
          </w:p>
          <w:p w:rsidR="00843ADF" w:rsidRDefault="00843ADF" w:rsidP="0072791A">
            <w:pPr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Заключение муниципальных контрактов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и начало производства работ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843ADF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lastRenderedPageBreak/>
              <w:t xml:space="preserve">Контрольное событие 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№ 4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Отремонтировано и сдано в асфальтовое покрытие территорий общего пользования (в объемах, согласно Приложению 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</w:tr>
      <w:tr w:rsidR="00843ADF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Контрольное событие </w:t>
            </w:r>
          </w:p>
          <w:p w:rsidR="00843ADF" w:rsidRDefault="00843ADF" w:rsidP="0072791A">
            <w:pPr>
              <w:widowControl w:val="0"/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№ 5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Установлены и сданы в эксплуатацию осветительные приборы на территориях общего пользования (в объемах, согласно (Приложению 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r w:rsidRPr="006E050E">
              <w:rPr>
                <w:sz w:val="24"/>
                <w:szCs w:val="24"/>
              </w:rPr>
              <w:t>Новоегорлыкское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до 30.</w:t>
            </w:r>
          </w:p>
          <w:p w:rsidR="00843ADF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</w:pPr>
            <w:r>
              <w:rPr>
                <w:rFonts w:cs="Calibri"/>
                <w:sz w:val="26"/>
                <w:szCs w:val="26"/>
              </w:rPr>
              <w:t>11.</w:t>
            </w:r>
          </w:p>
        </w:tc>
      </w:tr>
    </w:tbl>
    <w:p w:rsidR="00843ADF" w:rsidRDefault="00843ADF" w:rsidP="00843ADF">
      <w:pPr>
        <w:sectPr w:rsidR="00843A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65" w:right="1134" w:bottom="1701" w:left="1021" w:header="709" w:footer="720" w:gutter="0"/>
          <w:cols w:space="720"/>
          <w:docGrid w:linePitch="600" w:charSpace="24576"/>
        </w:sectPr>
      </w:pP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843ADF" w:rsidRDefault="00843ADF" w:rsidP="00843ADF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43ADF" w:rsidRDefault="00843ADF" w:rsidP="00843ADF">
      <w:pPr>
        <w:widowControl w:val="0"/>
        <w:autoSpaceDE w:val="0"/>
        <w:jc w:val="right"/>
        <w:rPr>
          <w:szCs w:val="28"/>
        </w:rPr>
      </w:pPr>
    </w:p>
    <w:p w:rsidR="00843ADF" w:rsidRDefault="00843ADF" w:rsidP="00843ADF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843ADF" w:rsidRDefault="00843ADF" w:rsidP="00843ADF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благоустройства населенного пункта </w:t>
      </w:r>
    </w:p>
    <w:p w:rsidR="00843ADF" w:rsidRDefault="00843ADF" w:rsidP="00843ADF">
      <w:pPr>
        <w:ind w:left="360"/>
        <w:jc w:val="center"/>
        <w:rPr>
          <w:sz w:val="12"/>
        </w:rPr>
      </w:pPr>
      <w:r>
        <w:rPr>
          <w:sz w:val="32"/>
          <w:szCs w:val="32"/>
        </w:rPr>
        <w:t xml:space="preserve">муниципального образования </w:t>
      </w:r>
      <w:r>
        <w:rPr>
          <w:szCs w:val="28"/>
        </w:rPr>
        <w:t>«</w:t>
      </w:r>
      <w:r w:rsidRPr="006E050E">
        <w:rPr>
          <w:szCs w:val="28"/>
        </w:rPr>
        <w:t>Новоегорлыкское</w:t>
      </w:r>
      <w:r>
        <w:rPr>
          <w:szCs w:val="28"/>
        </w:rPr>
        <w:t xml:space="preserve"> сельское поселение»</w:t>
      </w:r>
      <w:r>
        <w:rPr>
          <w:sz w:val="32"/>
          <w:szCs w:val="32"/>
        </w:rPr>
        <w:t xml:space="preserve"> по состоянию на 01.11.2017</w:t>
      </w:r>
    </w:p>
    <w:p w:rsidR="00843ADF" w:rsidRDefault="00843ADF" w:rsidP="00843ADF">
      <w:pPr>
        <w:ind w:left="360"/>
        <w:jc w:val="center"/>
        <w:rPr>
          <w:sz w:val="12"/>
        </w:rPr>
      </w:pPr>
    </w:p>
    <w:p w:rsidR="00843ADF" w:rsidRDefault="00843ADF" w:rsidP="00843ADF">
      <w:pPr>
        <w:ind w:left="142" w:firstLine="567"/>
        <w:jc w:val="center"/>
        <w:rPr>
          <w:b/>
          <w:sz w:val="6"/>
          <w:szCs w:val="28"/>
        </w:rPr>
      </w:pPr>
      <w:r>
        <w:rPr>
          <w:szCs w:val="28"/>
        </w:rPr>
        <w:t>1. Общественные территории</w:t>
      </w:r>
    </w:p>
    <w:p w:rsidR="00843ADF" w:rsidRDefault="00843ADF" w:rsidP="00843ADF">
      <w:pPr>
        <w:ind w:left="142" w:firstLine="567"/>
        <w:jc w:val="center"/>
        <w:rPr>
          <w:b/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0"/>
        <w:gridCol w:w="1701"/>
        <w:gridCol w:w="2005"/>
      </w:tblGrid>
      <w:tr w:rsidR="00843ADF" w:rsidTr="00727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Cs w:val="28"/>
              </w:rPr>
              <w:t>Количество</w:t>
            </w:r>
          </w:p>
        </w:tc>
      </w:tr>
    </w:tbl>
    <w:p w:rsidR="00843ADF" w:rsidRDefault="00843ADF" w:rsidP="00843ADF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0"/>
        <w:gridCol w:w="1701"/>
        <w:gridCol w:w="2005"/>
      </w:tblGrid>
      <w:tr w:rsidR="00843ADF" w:rsidTr="0072791A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rPr>
                <w:sz w:val="24"/>
                <w:szCs w:val="24"/>
              </w:rPr>
            </w:pP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6E050E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4100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rPr>
                <w:sz w:val="24"/>
                <w:szCs w:val="24"/>
              </w:rPr>
            </w:pP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  <w:shd w:val="clear" w:color="auto" w:fill="FFFF00"/>
              </w:rPr>
              <w:t>4474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r>
              <w:rPr>
                <w:sz w:val="24"/>
                <w:szCs w:val="24"/>
                <w:shd w:val="clear" w:color="auto" w:fill="FFFF00"/>
              </w:rPr>
              <w:t xml:space="preserve">               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благоустроенных территорий всего, их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bookmarkStart w:id="5" w:name="_GoBack"/>
            <w:bookmarkEnd w:id="5"/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843ADF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 на</w:t>
            </w:r>
            <w:r>
              <w:rPr>
                <w:sz w:val="24"/>
                <w:szCs w:val="24"/>
              </w:rPr>
              <w:br/>
              <w:t xml:space="preserve"> 1 жителя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Default="00843ADF" w:rsidP="0072791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43ADF" w:rsidRDefault="00843ADF" w:rsidP="0072791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DF" w:rsidRDefault="00843ADF" w:rsidP="00843ADF">
      <w:pPr>
        <w:ind w:left="360"/>
        <w:jc w:val="center"/>
      </w:pPr>
    </w:p>
    <w:p w:rsidR="00843ADF" w:rsidRDefault="00843ADF" w:rsidP="00843ADF">
      <w:pPr>
        <w:ind w:left="360"/>
        <w:jc w:val="center"/>
      </w:pPr>
    </w:p>
    <w:p w:rsidR="00843ADF" w:rsidRDefault="00843ADF" w:rsidP="00843ADF">
      <w:pPr>
        <w:rPr>
          <w:sz w:val="2"/>
          <w:szCs w:val="2"/>
        </w:rPr>
      </w:pPr>
    </w:p>
    <w:p w:rsidR="00843ADF" w:rsidRDefault="00843ADF" w:rsidP="00843ADF">
      <w:pPr>
        <w:ind w:left="142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43ADF" w:rsidRDefault="00843ADF" w:rsidP="00843ADF">
      <w:pPr>
        <w:ind w:left="142" w:hanging="142"/>
        <w:jc w:val="both"/>
        <w:rPr>
          <w:sz w:val="2"/>
          <w:szCs w:val="2"/>
        </w:rPr>
      </w:pPr>
      <w:r>
        <w:rPr>
          <w:i/>
          <w:sz w:val="24"/>
          <w:szCs w:val="24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пять минут.</w:t>
      </w:r>
    </w:p>
    <w:p w:rsidR="00843ADF" w:rsidRDefault="00843ADF" w:rsidP="00843ADF">
      <w:pPr>
        <w:rPr>
          <w:sz w:val="2"/>
          <w:szCs w:val="2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7</w:t>
      </w:r>
    </w:p>
    <w:p w:rsidR="00843ADF" w:rsidRDefault="00843ADF" w:rsidP="00843AD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к муниципальной программе</w:t>
      </w:r>
    </w:p>
    <w:p w:rsidR="00843ADF" w:rsidRDefault="00843ADF" w:rsidP="00843ADF">
      <w:pPr>
        <w:jc w:val="right"/>
        <w:rPr>
          <w:rFonts w:eastAsia="Times New Roman"/>
          <w:szCs w:val="28"/>
        </w:rPr>
      </w:pPr>
    </w:p>
    <w:p w:rsidR="00843ADF" w:rsidRDefault="00843ADF" w:rsidP="00843ADF">
      <w:pPr>
        <w:jc w:val="center"/>
        <w:rPr>
          <w:rFonts w:eastAsia="Times New Roman"/>
          <w:color w:val="000000"/>
          <w:szCs w:val="28"/>
        </w:rPr>
      </w:pPr>
    </w:p>
    <w:p w:rsidR="00843ADF" w:rsidRDefault="00843ADF" w:rsidP="00843ADF">
      <w:pPr>
        <w:jc w:val="center"/>
        <w:rPr>
          <w:rFonts w:eastAsia="Times New Roman"/>
          <w:sz w:val="20"/>
          <w:szCs w:val="28"/>
        </w:rPr>
      </w:pPr>
      <w:r>
        <w:rPr>
          <w:rFonts w:eastAsia="Times New Roman"/>
          <w:color w:val="000000"/>
          <w:szCs w:val="28"/>
        </w:rPr>
        <w:t>Визуализация объектов благоустройства в соответствии с минимальным перечнем работ.</w:t>
      </w:r>
    </w:p>
    <w:p w:rsidR="00843ADF" w:rsidRDefault="00843ADF" w:rsidP="00843ADF">
      <w:pPr>
        <w:jc w:val="center"/>
        <w:rPr>
          <w:rFonts w:eastAsia="Times New Roman"/>
          <w:sz w:val="20"/>
          <w:szCs w:val="28"/>
        </w:rPr>
      </w:pPr>
    </w:p>
    <w:p w:rsidR="00843ADF" w:rsidRDefault="00843ADF" w:rsidP="00843ADF">
      <w:pPr>
        <w:rPr>
          <w:szCs w:val="28"/>
        </w:rPr>
      </w:pPr>
    </w:p>
    <w:p w:rsidR="00843ADF" w:rsidRDefault="00843ADF" w:rsidP="00843ADF">
      <w:pPr>
        <w:jc w:val="center"/>
        <w:rPr>
          <w:szCs w:val="28"/>
        </w:rPr>
      </w:pPr>
    </w:p>
    <w:p w:rsidR="00843ADF" w:rsidRDefault="00843ADF" w:rsidP="00843ADF">
      <w:pPr>
        <w:ind w:left="720"/>
        <w:rPr>
          <w:szCs w:val="28"/>
        </w:rPr>
      </w:pPr>
    </w:p>
    <w:p w:rsidR="00843ADF" w:rsidRDefault="00843ADF" w:rsidP="00843ADF">
      <w:pPr>
        <w:jc w:val="center"/>
      </w:pPr>
      <w:r>
        <w:rPr>
          <w:szCs w:val="28"/>
        </w:rPr>
        <w:t>1. Лавка «Парковая» (устанавливается на территориях общего пользования).</w:t>
      </w:r>
    </w:p>
    <w:p w:rsidR="00843ADF" w:rsidRDefault="00843ADF" w:rsidP="00843ADF">
      <w:pPr>
        <w:ind w:left="360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382135" cy="38595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85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360"/>
        <w:jc w:val="center"/>
        <w:rPr>
          <w:szCs w:val="28"/>
        </w:rPr>
      </w:pPr>
    </w:p>
    <w:p w:rsidR="00843ADF" w:rsidRDefault="00843ADF" w:rsidP="00843ADF">
      <w:pPr>
        <w:ind w:left="720"/>
        <w:rPr>
          <w:szCs w:val="28"/>
        </w:rPr>
      </w:pPr>
    </w:p>
    <w:p w:rsidR="00843ADF" w:rsidRDefault="00843ADF" w:rsidP="00843ADF">
      <w:pPr>
        <w:ind w:left="720"/>
      </w:pPr>
      <w:r>
        <w:rPr>
          <w:szCs w:val="28"/>
        </w:rPr>
        <w:t>1.2. Скамья Ретро (устанавливается на территориях общего пользования).</w:t>
      </w:r>
    </w:p>
    <w:p w:rsidR="00843ADF" w:rsidRDefault="00843ADF" w:rsidP="00843ADF">
      <w:pPr>
        <w:ind w:left="720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236845" cy="381190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11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4. </w:t>
      </w:r>
    </w:p>
    <w:p w:rsidR="00843ADF" w:rsidRDefault="00843ADF" w:rsidP="00843ADF">
      <w:pPr>
        <w:ind w:left="720"/>
        <w:rPr>
          <w:szCs w:val="28"/>
        </w:rPr>
      </w:pPr>
    </w:p>
    <w:p w:rsidR="00843ADF" w:rsidRDefault="00843ADF" w:rsidP="00843ADF">
      <w:pPr>
        <w:ind w:left="720"/>
        <w:rPr>
          <w:szCs w:val="28"/>
        </w:rPr>
      </w:pPr>
      <w:r>
        <w:rPr>
          <w:szCs w:val="28"/>
        </w:rPr>
        <w:t>Урны для мусора.</w:t>
      </w:r>
      <w:r>
        <w:t xml:space="preserve"> </w:t>
      </w:r>
    </w:p>
    <w:p w:rsidR="00843ADF" w:rsidRDefault="00843ADF" w:rsidP="00843ADF">
      <w:pPr>
        <w:ind w:left="720"/>
        <w:rPr>
          <w:szCs w:val="28"/>
        </w:rPr>
      </w:pPr>
      <w:r>
        <w:rPr>
          <w:szCs w:val="28"/>
        </w:rPr>
        <w:t xml:space="preserve">2.1 Урна </w:t>
      </w:r>
      <w:r>
        <w:rPr>
          <w:color w:val="000000"/>
          <w:szCs w:val="28"/>
        </w:rPr>
        <w:t>МФ – 316.</w:t>
      </w:r>
    </w:p>
    <w:p w:rsidR="00843ADF" w:rsidRDefault="00843ADF" w:rsidP="00843ADF">
      <w:pPr>
        <w:ind w:left="720"/>
        <w:rPr>
          <w:szCs w:val="28"/>
        </w:rPr>
      </w:pPr>
    </w:p>
    <w:p w:rsidR="00843ADF" w:rsidRDefault="00843ADF" w:rsidP="00843ADF">
      <w:pPr>
        <w:jc w:val="center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noProof/>
          <w:szCs w:val="28"/>
        </w:rPr>
        <w:drawing>
          <wp:inline distT="0" distB="0" distL="0" distR="0">
            <wp:extent cx="4714240" cy="32061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20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4B" w:rsidRPr="0019024B" w:rsidRDefault="0019024B" w:rsidP="001902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024B" w:rsidRPr="0019024B" w:rsidSect="00A750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E2" w:rsidRDefault="000305E2" w:rsidP="005B6E95">
      <w:pPr>
        <w:spacing w:after="0" w:line="240" w:lineRule="auto"/>
      </w:pPr>
      <w:r>
        <w:separator/>
      </w:r>
    </w:p>
  </w:endnote>
  <w:endnote w:type="continuationSeparator" w:id="1">
    <w:p w:rsidR="000305E2" w:rsidRDefault="000305E2" w:rsidP="005B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ProBla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E2" w:rsidRDefault="000305E2" w:rsidP="005B6E95">
      <w:pPr>
        <w:spacing w:after="0" w:line="240" w:lineRule="auto"/>
      </w:pPr>
      <w:r>
        <w:separator/>
      </w:r>
    </w:p>
  </w:footnote>
  <w:footnote w:type="continuationSeparator" w:id="1">
    <w:p w:rsidR="000305E2" w:rsidRDefault="000305E2" w:rsidP="005B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5B6E95">
    <w:pPr>
      <w:pStyle w:val="a9"/>
      <w:jc w:val="right"/>
    </w:pPr>
    <w:r>
      <w:fldChar w:fldCharType="begin"/>
    </w:r>
    <w:r w:rsidR="00843ADF">
      <w:instrText xml:space="preserve"> PAGE </w:instrText>
    </w:r>
    <w:r>
      <w:fldChar w:fldCharType="separate"/>
    </w:r>
    <w:r w:rsidR="0036259B">
      <w:rPr>
        <w:noProof/>
      </w:rPr>
      <w:t>1</w:t>
    </w:r>
    <w:r>
      <w:fldChar w:fldCharType="end"/>
    </w:r>
  </w:p>
  <w:p w:rsidR="00E93237" w:rsidRDefault="000305E2">
    <w:pPr>
      <w:pStyle w:val="a9"/>
    </w:pPr>
  </w:p>
  <w:p w:rsidR="00E93237" w:rsidRDefault="000305E2"/>
  <w:p w:rsidR="00E93237" w:rsidRDefault="000305E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5B6E95">
    <w:pPr>
      <w:pStyle w:val="a9"/>
      <w:jc w:val="right"/>
    </w:pPr>
    <w:r>
      <w:fldChar w:fldCharType="begin"/>
    </w:r>
    <w:r w:rsidR="00843ADF">
      <w:instrText xml:space="preserve"> PAGE </w:instrText>
    </w:r>
    <w:r>
      <w:fldChar w:fldCharType="separate"/>
    </w:r>
    <w:r w:rsidR="0036259B">
      <w:rPr>
        <w:noProof/>
      </w:rPr>
      <w:t>40</w:t>
    </w:r>
    <w:r>
      <w:fldChar w:fldCharType="end"/>
    </w:r>
  </w:p>
  <w:p w:rsidR="00E93237" w:rsidRDefault="000305E2">
    <w:pPr>
      <w:pStyle w:val="a9"/>
    </w:pPr>
  </w:p>
  <w:p w:rsidR="00E93237" w:rsidRDefault="000305E2"/>
  <w:p w:rsidR="00E93237" w:rsidRDefault="000305E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0305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387038A"/>
    <w:multiLevelType w:val="hybridMultilevel"/>
    <w:tmpl w:val="289A0294"/>
    <w:lvl w:ilvl="0" w:tplc="57DC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B108F"/>
    <w:multiLevelType w:val="hybridMultilevel"/>
    <w:tmpl w:val="95FC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155E9"/>
    <w:multiLevelType w:val="hybridMultilevel"/>
    <w:tmpl w:val="EE6C6BC4"/>
    <w:lvl w:ilvl="0" w:tplc="DB20E738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29A"/>
    <w:rsid w:val="000305E2"/>
    <w:rsid w:val="00030E9C"/>
    <w:rsid w:val="000313C0"/>
    <w:rsid w:val="0011324C"/>
    <w:rsid w:val="0019024B"/>
    <w:rsid w:val="002462F9"/>
    <w:rsid w:val="0026293F"/>
    <w:rsid w:val="00273ABF"/>
    <w:rsid w:val="002C3260"/>
    <w:rsid w:val="0036259B"/>
    <w:rsid w:val="0039673F"/>
    <w:rsid w:val="0040429A"/>
    <w:rsid w:val="005339C0"/>
    <w:rsid w:val="005B6E95"/>
    <w:rsid w:val="00736662"/>
    <w:rsid w:val="007B2C29"/>
    <w:rsid w:val="00816757"/>
    <w:rsid w:val="00843ADF"/>
    <w:rsid w:val="0094649B"/>
    <w:rsid w:val="009D331F"/>
    <w:rsid w:val="00A7505F"/>
    <w:rsid w:val="00A76829"/>
    <w:rsid w:val="00AB2106"/>
    <w:rsid w:val="00AB3DA0"/>
    <w:rsid w:val="00AE01FD"/>
    <w:rsid w:val="00B175E9"/>
    <w:rsid w:val="00B76B07"/>
    <w:rsid w:val="00C54137"/>
    <w:rsid w:val="00CA3DDE"/>
    <w:rsid w:val="00CA6A9D"/>
    <w:rsid w:val="00CB1CE9"/>
    <w:rsid w:val="00CF2613"/>
    <w:rsid w:val="00D56A6A"/>
    <w:rsid w:val="00DB425D"/>
    <w:rsid w:val="00EA020A"/>
    <w:rsid w:val="00FA666B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A"/>
  </w:style>
  <w:style w:type="paragraph" w:styleId="1">
    <w:name w:val="heading 1"/>
    <w:basedOn w:val="a"/>
    <w:link w:val="10"/>
    <w:qFormat/>
    <w:rsid w:val="002C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902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768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3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2C32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024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footer"/>
    <w:basedOn w:val="a"/>
    <w:link w:val="a7"/>
    <w:rsid w:val="00190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024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024B"/>
  </w:style>
  <w:style w:type="paragraph" w:styleId="a9">
    <w:name w:val="header"/>
    <w:basedOn w:val="a"/>
    <w:link w:val="aa"/>
    <w:rsid w:val="00190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902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902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 Indent"/>
    <w:basedOn w:val="a"/>
    <w:link w:val="ac"/>
    <w:rsid w:val="001902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9024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 Знак Знак Знак Знак Знак Знак Знак Знак Знак Знак Знак Знак Знак Знак Знак Знак"/>
    <w:basedOn w:val="a"/>
    <w:rsid w:val="001902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19024B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902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9024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1902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19024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902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19024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902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9024B"/>
    <w:pPr>
      <w:widowControl w:val="0"/>
      <w:shd w:val="clear" w:color="auto" w:fill="FFFFFF"/>
      <w:tabs>
        <w:tab w:val="left" w:pos="1109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alloon Text"/>
    <w:basedOn w:val="a"/>
    <w:link w:val="af2"/>
    <w:rsid w:val="001902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9024B"/>
    <w:rPr>
      <w:rFonts w:ascii="Tahoma" w:eastAsia="Times New Roman" w:hAnsi="Tahoma" w:cs="Times New Roman"/>
      <w:sz w:val="16"/>
      <w:szCs w:val="16"/>
    </w:rPr>
  </w:style>
  <w:style w:type="character" w:customStyle="1" w:styleId="WW8Num1z0">
    <w:name w:val="WW8Num1z0"/>
    <w:rsid w:val="00843A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z1">
    <w:name w:val="WW8Num1z1"/>
    <w:rsid w:val="00843ADF"/>
  </w:style>
  <w:style w:type="character" w:customStyle="1" w:styleId="WW8Num1z2">
    <w:name w:val="WW8Num1z2"/>
    <w:rsid w:val="00843ADF"/>
  </w:style>
  <w:style w:type="character" w:customStyle="1" w:styleId="WW8Num1z3">
    <w:name w:val="WW8Num1z3"/>
    <w:rsid w:val="00843ADF"/>
  </w:style>
  <w:style w:type="character" w:customStyle="1" w:styleId="WW8Num1z4">
    <w:name w:val="WW8Num1z4"/>
    <w:rsid w:val="00843ADF"/>
  </w:style>
  <w:style w:type="character" w:customStyle="1" w:styleId="WW8Num1z5">
    <w:name w:val="WW8Num1z5"/>
    <w:rsid w:val="00843ADF"/>
  </w:style>
  <w:style w:type="character" w:customStyle="1" w:styleId="WW8Num1z6">
    <w:name w:val="WW8Num1z6"/>
    <w:rsid w:val="00843ADF"/>
  </w:style>
  <w:style w:type="character" w:customStyle="1" w:styleId="WW8Num1z7">
    <w:name w:val="WW8Num1z7"/>
    <w:rsid w:val="00843ADF"/>
  </w:style>
  <w:style w:type="character" w:customStyle="1" w:styleId="WW8Num1z8">
    <w:name w:val="WW8Num1z8"/>
    <w:rsid w:val="00843ADF"/>
  </w:style>
  <w:style w:type="character" w:customStyle="1" w:styleId="WW8Num2z0">
    <w:name w:val="WW8Num2z0"/>
    <w:rsid w:val="00843ADF"/>
    <w:rPr>
      <w:rFonts w:cs="Times New Roman" w:hint="default"/>
    </w:rPr>
  </w:style>
  <w:style w:type="character" w:customStyle="1" w:styleId="WW8Num2z1">
    <w:name w:val="WW8Num2z1"/>
    <w:rsid w:val="00843ADF"/>
    <w:rPr>
      <w:rFonts w:cs="Times New Roman"/>
    </w:rPr>
  </w:style>
  <w:style w:type="character" w:customStyle="1" w:styleId="WW8Num3z0">
    <w:name w:val="WW8Num3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rsid w:val="00843ADF"/>
    <w:rPr>
      <w:rFonts w:cs="Times New Roman"/>
    </w:rPr>
  </w:style>
  <w:style w:type="character" w:customStyle="1" w:styleId="WW8Num4z0">
    <w:name w:val="WW8Num4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z1">
    <w:name w:val="WW8Num4z1"/>
    <w:rsid w:val="00843ADF"/>
    <w:rPr>
      <w:rFonts w:cs="Times New Roman"/>
    </w:rPr>
  </w:style>
  <w:style w:type="character" w:customStyle="1" w:styleId="WW8Num5z0">
    <w:name w:val="WW8Num5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843ADF"/>
    <w:rPr>
      <w:rFonts w:cs="Times New Roman"/>
    </w:rPr>
  </w:style>
  <w:style w:type="character" w:customStyle="1" w:styleId="WW8Num6z1">
    <w:name w:val="WW8Num6z1"/>
    <w:rsid w:val="00843ADF"/>
    <w:rPr>
      <w:rFonts w:cs="Times New Roman"/>
    </w:rPr>
  </w:style>
  <w:style w:type="character" w:customStyle="1" w:styleId="WW8Num7z0">
    <w:name w:val="WW8Num7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843ADF"/>
    <w:rPr>
      <w:rFonts w:cs="Times New Roman"/>
    </w:rPr>
  </w:style>
  <w:style w:type="character" w:customStyle="1" w:styleId="WW8Num8z0">
    <w:name w:val="WW8Num8z0"/>
    <w:rsid w:val="00843ADF"/>
    <w:rPr>
      <w:rFonts w:cs="Times New Roman" w:hint="default"/>
    </w:rPr>
  </w:style>
  <w:style w:type="character" w:customStyle="1" w:styleId="WW8Num8z1">
    <w:name w:val="WW8Num8z1"/>
    <w:rsid w:val="00843ADF"/>
    <w:rPr>
      <w:rFonts w:cs="Times New Roman"/>
    </w:rPr>
  </w:style>
  <w:style w:type="character" w:customStyle="1" w:styleId="WW8Num9z0">
    <w:name w:val="WW8Num9z0"/>
    <w:rsid w:val="00843ADF"/>
    <w:rPr>
      <w:rFonts w:cs="Times New Roman" w:hint="default"/>
    </w:rPr>
  </w:style>
  <w:style w:type="character" w:customStyle="1" w:styleId="WW8Num9z1">
    <w:name w:val="WW8Num9z1"/>
    <w:rsid w:val="00843ADF"/>
    <w:rPr>
      <w:rFonts w:cs="Times New Roman"/>
    </w:rPr>
  </w:style>
  <w:style w:type="character" w:customStyle="1" w:styleId="WW8Num10z0">
    <w:name w:val="WW8Num10z0"/>
    <w:rsid w:val="00843ADF"/>
    <w:rPr>
      <w:rFonts w:cs="Times New Roman" w:hint="default"/>
      <w:szCs w:val="28"/>
    </w:rPr>
  </w:style>
  <w:style w:type="character" w:customStyle="1" w:styleId="WW8Num10z1">
    <w:name w:val="WW8Num10z1"/>
    <w:rsid w:val="00843ADF"/>
    <w:rPr>
      <w:rFonts w:cs="Times New Roman"/>
    </w:rPr>
  </w:style>
  <w:style w:type="character" w:customStyle="1" w:styleId="12">
    <w:name w:val="Основной шрифт абзаца1"/>
    <w:rsid w:val="00843ADF"/>
  </w:style>
  <w:style w:type="character" w:customStyle="1" w:styleId="BalloonTextChar1">
    <w:name w:val="Balloon Text Char1"/>
    <w:basedOn w:val="12"/>
    <w:rsid w:val="00843ADF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12"/>
    <w:rsid w:val="00843ADF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12"/>
    <w:rsid w:val="00843AD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erChar">
    <w:name w:val="Header Char"/>
    <w:basedOn w:val="12"/>
    <w:rsid w:val="00843ADF"/>
    <w:rPr>
      <w:rFonts w:ascii="Times New Roman" w:hAnsi="Times New Roman" w:cs="Times New Roman"/>
      <w:sz w:val="24"/>
      <w:szCs w:val="24"/>
    </w:rPr>
  </w:style>
  <w:style w:type="character" w:customStyle="1" w:styleId="22">
    <w:name w:val="Нижний колонтитул Знак2"/>
    <w:rsid w:val="00843ADF"/>
    <w:rPr>
      <w:rFonts w:ascii="Times New Roman" w:hAnsi="Times New Roman" w:cs="Times New Roman"/>
      <w:sz w:val="24"/>
    </w:rPr>
  </w:style>
  <w:style w:type="character" w:customStyle="1" w:styleId="13">
    <w:name w:val="Текст выноски Знак1"/>
    <w:basedOn w:val="12"/>
    <w:rsid w:val="00843A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rsid w:val="00843ADF"/>
    <w:rPr>
      <w:rFonts w:ascii="Segoe UI" w:hAnsi="Segoe UI" w:cs="Segoe UI"/>
      <w:sz w:val="18"/>
    </w:rPr>
  </w:style>
  <w:style w:type="character" w:customStyle="1" w:styleId="16">
    <w:name w:val="Текст выноски Знак16"/>
    <w:rsid w:val="00843ADF"/>
    <w:rPr>
      <w:rFonts w:ascii="Segoe UI" w:hAnsi="Segoe UI" w:cs="Segoe UI"/>
      <w:sz w:val="18"/>
    </w:rPr>
  </w:style>
  <w:style w:type="character" w:customStyle="1" w:styleId="15">
    <w:name w:val="Текст выноски Знак15"/>
    <w:rsid w:val="00843ADF"/>
    <w:rPr>
      <w:rFonts w:ascii="Segoe UI" w:hAnsi="Segoe UI" w:cs="Segoe UI"/>
      <w:sz w:val="18"/>
    </w:rPr>
  </w:style>
  <w:style w:type="character" w:customStyle="1" w:styleId="14">
    <w:name w:val="Текст выноски Знак14"/>
    <w:rsid w:val="00843ADF"/>
    <w:rPr>
      <w:rFonts w:ascii="Segoe UI" w:hAnsi="Segoe UI" w:cs="Segoe UI"/>
      <w:sz w:val="18"/>
    </w:rPr>
  </w:style>
  <w:style w:type="character" w:customStyle="1" w:styleId="130">
    <w:name w:val="Текст выноски Знак13"/>
    <w:rsid w:val="00843ADF"/>
    <w:rPr>
      <w:rFonts w:ascii="Segoe UI" w:hAnsi="Segoe UI" w:cs="Segoe UI"/>
      <w:sz w:val="18"/>
    </w:rPr>
  </w:style>
  <w:style w:type="character" w:customStyle="1" w:styleId="120">
    <w:name w:val="Текст выноски Знак12"/>
    <w:rsid w:val="00843ADF"/>
    <w:rPr>
      <w:rFonts w:ascii="Segoe UI" w:hAnsi="Segoe UI" w:cs="Segoe UI"/>
      <w:sz w:val="18"/>
    </w:rPr>
  </w:style>
  <w:style w:type="character" w:customStyle="1" w:styleId="110">
    <w:name w:val="Текст выноски Знак11"/>
    <w:rsid w:val="00843ADF"/>
    <w:rPr>
      <w:rFonts w:ascii="Segoe UI" w:hAnsi="Segoe UI" w:cs="Segoe UI"/>
      <w:sz w:val="18"/>
    </w:rPr>
  </w:style>
  <w:style w:type="character" w:customStyle="1" w:styleId="FooterChar1">
    <w:name w:val="Footer Char1"/>
    <w:rsid w:val="00843ADF"/>
    <w:rPr>
      <w:sz w:val="24"/>
    </w:rPr>
  </w:style>
  <w:style w:type="character" w:customStyle="1" w:styleId="111">
    <w:name w:val="Нижний колонтитул Знак11"/>
    <w:rsid w:val="00843ADF"/>
    <w:rPr>
      <w:rFonts w:ascii="Times New Roman" w:hAnsi="Times New Roman" w:cs="Times New Roman"/>
      <w:sz w:val="24"/>
    </w:rPr>
  </w:style>
  <w:style w:type="character" w:customStyle="1" w:styleId="100">
    <w:name w:val="Нижний колонтитул Знак10"/>
    <w:rsid w:val="00843ADF"/>
    <w:rPr>
      <w:rFonts w:ascii="Times New Roman" w:hAnsi="Times New Roman" w:cs="Times New Roman"/>
      <w:sz w:val="24"/>
    </w:rPr>
  </w:style>
  <w:style w:type="character" w:customStyle="1" w:styleId="9">
    <w:name w:val="Нижний колонтитул Знак9"/>
    <w:rsid w:val="00843ADF"/>
    <w:rPr>
      <w:rFonts w:ascii="Times New Roman" w:hAnsi="Times New Roman" w:cs="Times New Roman"/>
      <w:sz w:val="24"/>
    </w:rPr>
  </w:style>
  <w:style w:type="character" w:customStyle="1" w:styleId="8">
    <w:name w:val="Нижний колонтитул Знак8"/>
    <w:rsid w:val="00843ADF"/>
    <w:rPr>
      <w:rFonts w:ascii="Times New Roman" w:hAnsi="Times New Roman" w:cs="Times New Roman"/>
      <w:sz w:val="24"/>
    </w:rPr>
  </w:style>
  <w:style w:type="character" w:customStyle="1" w:styleId="7">
    <w:name w:val="Нижний колонтитул Знак7"/>
    <w:rsid w:val="00843ADF"/>
    <w:rPr>
      <w:rFonts w:ascii="Times New Roman" w:hAnsi="Times New Roman" w:cs="Times New Roman"/>
      <w:sz w:val="24"/>
    </w:rPr>
  </w:style>
  <w:style w:type="character" w:customStyle="1" w:styleId="6">
    <w:name w:val="Нижний колонтитул Знак6"/>
    <w:rsid w:val="00843ADF"/>
    <w:rPr>
      <w:rFonts w:ascii="Times New Roman" w:hAnsi="Times New Roman" w:cs="Times New Roman"/>
      <w:sz w:val="24"/>
    </w:rPr>
  </w:style>
  <w:style w:type="character" w:customStyle="1" w:styleId="5">
    <w:name w:val="Нижний колонтитул Знак5"/>
    <w:rsid w:val="00843ADF"/>
    <w:rPr>
      <w:rFonts w:ascii="Times New Roman" w:hAnsi="Times New Roman" w:cs="Times New Roman"/>
      <w:sz w:val="24"/>
    </w:rPr>
  </w:style>
  <w:style w:type="character" w:customStyle="1" w:styleId="4">
    <w:name w:val="Нижний колонтитул Знак4"/>
    <w:rsid w:val="00843ADF"/>
    <w:rPr>
      <w:rFonts w:ascii="Times New Roman" w:hAnsi="Times New Roman" w:cs="Times New Roman"/>
      <w:sz w:val="24"/>
    </w:rPr>
  </w:style>
  <w:style w:type="character" w:customStyle="1" w:styleId="18">
    <w:name w:val="Нижний колонтитул Знак1"/>
    <w:rsid w:val="00843ADF"/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12"/>
    <w:rsid w:val="00843ADF"/>
    <w:rPr>
      <w:rFonts w:ascii="Calibri" w:hAnsi="Calibri" w:cs="Times New Roman"/>
      <w:sz w:val="28"/>
      <w:szCs w:val="28"/>
    </w:rPr>
  </w:style>
  <w:style w:type="character" w:customStyle="1" w:styleId="HTMLPreformattedChar">
    <w:name w:val="HTML Preformatted Char"/>
    <w:basedOn w:val="12"/>
    <w:rsid w:val="00843ADF"/>
    <w:rPr>
      <w:rFonts w:ascii="Courier New" w:hAnsi="Courier New" w:cs="Times New Roman"/>
      <w:sz w:val="20"/>
      <w:szCs w:val="20"/>
    </w:rPr>
  </w:style>
  <w:style w:type="character" w:customStyle="1" w:styleId="apple-converted-space">
    <w:name w:val="apple-converted-space"/>
    <w:rsid w:val="00843ADF"/>
  </w:style>
  <w:style w:type="character" w:customStyle="1" w:styleId="211">
    <w:name w:val="Знак Знак21"/>
    <w:rsid w:val="00843ADF"/>
    <w:rPr>
      <w:rFonts w:ascii="Times New Roman" w:hAnsi="Times New Roman" w:cs="Times New Roman"/>
      <w:sz w:val="24"/>
    </w:rPr>
  </w:style>
  <w:style w:type="character" w:customStyle="1" w:styleId="112">
    <w:name w:val="Знак Знак11"/>
    <w:rsid w:val="00843ADF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basedOn w:val="12"/>
    <w:rsid w:val="00843ADF"/>
    <w:rPr>
      <w:rFonts w:ascii="Calibri" w:hAnsi="Calibri" w:cs="Times New Roman"/>
      <w:sz w:val="20"/>
      <w:szCs w:val="20"/>
    </w:rPr>
  </w:style>
  <w:style w:type="character" w:customStyle="1" w:styleId="BalloonTextChar">
    <w:name w:val="Balloon Text Char"/>
    <w:rsid w:val="00843ADF"/>
    <w:rPr>
      <w:rFonts w:ascii="Arial" w:hAnsi="Arial" w:cs="Arial"/>
      <w:sz w:val="16"/>
    </w:rPr>
  </w:style>
  <w:style w:type="character" w:customStyle="1" w:styleId="23">
    <w:name w:val="Знак Знак2"/>
    <w:rsid w:val="00843ADF"/>
    <w:rPr>
      <w:rFonts w:ascii="Times New Roman" w:hAnsi="Times New Roman" w:cs="Times New Roman"/>
      <w:sz w:val="24"/>
    </w:rPr>
  </w:style>
  <w:style w:type="character" w:customStyle="1" w:styleId="19">
    <w:name w:val="Знак Знак1"/>
    <w:rsid w:val="00843ADF"/>
    <w:rPr>
      <w:rFonts w:ascii="Times New Roman" w:hAnsi="Times New Roman" w:cs="Times New Roman"/>
      <w:sz w:val="24"/>
    </w:rPr>
  </w:style>
  <w:style w:type="character" w:customStyle="1" w:styleId="1a">
    <w:name w:val="Знак примечания1"/>
    <w:basedOn w:val="12"/>
    <w:rsid w:val="00843ADF"/>
    <w:rPr>
      <w:sz w:val="16"/>
    </w:rPr>
  </w:style>
  <w:style w:type="character" w:customStyle="1" w:styleId="CommentSubjectChar">
    <w:name w:val="Comment Subject Char"/>
    <w:basedOn w:val="CommentTextChar"/>
    <w:rsid w:val="00843ADF"/>
    <w:rPr>
      <w:b/>
      <w:bCs/>
    </w:rPr>
  </w:style>
  <w:style w:type="character" w:customStyle="1" w:styleId="DocumentMapChar">
    <w:name w:val="Document Map Char"/>
    <w:basedOn w:val="12"/>
    <w:rsid w:val="00843ADF"/>
    <w:rPr>
      <w:rFonts w:ascii="Tahoma" w:hAnsi="Tahoma" w:cs="Tahoma"/>
      <w:sz w:val="16"/>
      <w:szCs w:val="16"/>
    </w:rPr>
  </w:style>
  <w:style w:type="character" w:styleId="af3">
    <w:name w:val="FollowedHyperlink"/>
    <w:basedOn w:val="12"/>
    <w:rsid w:val="00843ADF"/>
    <w:rPr>
      <w:color w:val="800080"/>
      <w:u w:val="single"/>
    </w:rPr>
  </w:style>
  <w:style w:type="character" w:customStyle="1" w:styleId="40">
    <w:name w:val="Основной текст (4)_"/>
    <w:rsid w:val="00843ADF"/>
    <w:rPr>
      <w:shd w:val="clear" w:color="auto" w:fill="FFFFFF"/>
    </w:rPr>
  </w:style>
  <w:style w:type="character" w:customStyle="1" w:styleId="FooterChar">
    <w:name w:val="Footer Char"/>
    <w:rsid w:val="00843ADF"/>
    <w:rPr>
      <w:rFonts w:ascii="Times New Roman" w:hAnsi="Times New Roman" w:cs="Times New Roman"/>
      <w:sz w:val="24"/>
    </w:rPr>
  </w:style>
  <w:style w:type="character" w:customStyle="1" w:styleId="1b">
    <w:name w:val="Тема примечания Знак1"/>
    <w:rsid w:val="00843ADF"/>
    <w:rPr>
      <w:rFonts w:ascii="Calibri" w:hAnsi="Calibri" w:cs="Calibri"/>
      <w:b/>
      <w:sz w:val="20"/>
      <w:lang w:val="ru-RU"/>
    </w:rPr>
  </w:style>
  <w:style w:type="character" w:customStyle="1" w:styleId="1c">
    <w:name w:val="Схема документа Знак1"/>
    <w:rsid w:val="00843ADF"/>
    <w:rPr>
      <w:rFonts w:ascii="Segoe UI" w:hAnsi="Segoe UI" w:cs="Segoe UI"/>
      <w:sz w:val="16"/>
    </w:rPr>
  </w:style>
  <w:style w:type="character" w:customStyle="1" w:styleId="24">
    <w:name w:val="Основной текст (2)"/>
    <w:basedOn w:val="12"/>
    <w:rsid w:val="00843AD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5">
    <w:name w:val="Основной текст (2)_"/>
    <w:basedOn w:val="12"/>
    <w:rsid w:val="00843A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12"/>
    <w:rsid w:val="00843A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12"/>
    <w:rsid w:val="00843A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6pt">
    <w:name w:val="Основной текст (5) + 16 pt"/>
    <w:basedOn w:val="50"/>
    <w:rsid w:val="00843ADF"/>
    <w:rPr>
      <w:color w:val="000000"/>
      <w:spacing w:val="0"/>
      <w:w w:val="100"/>
      <w:position w:val="0"/>
      <w:sz w:val="32"/>
      <w:szCs w:val="32"/>
      <w:vertAlign w:val="baseline"/>
      <w:lang w:val="ru-RU"/>
    </w:rPr>
  </w:style>
  <w:style w:type="character" w:customStyle="1" w:styleId="3">
    <w:name w:val="Основной текст (3)_"/>
    <w:basedOn w:val="12"/>
    <w:rsid w:val="00843AD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843ADF"/>
  </w:style>
  <w:style w:type="character" w:customStyle="1" w:styleId="1d">
    <w:name w:val="Основной текст Знак1"/>
    <w:basedOn w:val="12"/>
    <w:rsid w:val="00843AD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e">
    <w:name w:val="Заголовок №1"/>
    <w:basedOn w:val="1d"/>
    <w:rsid w:val="00843ADF"/>
  </w:style>
  <w:style w:type="paragraph" w:customStyle="1" w:styleId="af5">
    <w:name w:val="Заголовок"/>
    <w:basedOn w:val="a"/>
    <w:next w:val="ad"/>
    <w:rsid w:val="00843AD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d"/>
    <w:rsid w:val="00843ADF"/>
    <w:pPr>
      <w:suppressAutoHyphens/>
      <w:spacing w:after="0"/>
      <w:jc w:val="both"/>
    </w:pPr>
    <w:rPr>
      <w:rFonts w:ascii="Calibri" w:eastAsia="Calibri" w:hAnsi="Calibri" w:cs="Mangal"/>
      <w:sz w:val="28"/>
      <w:szCs w:val="28"/>
      <w:lang w:eastAsia="ar-SA"/>
    </w:rPr>
  </w:style>
  <w:style w:type="paragraph" w:customStyle="1" w:styleId="1f">
    <w:name w:val="Название1"/>
    <w:basedOn w:val="a"/>
    <w:rsid w:val="00843ADF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843ADF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8"/>
      <w:szCs w:val="20"/>
      <w:lang w:eastAsia="ar-SA"/>
    </w:rPr>
  </w:style>
  <w:style w:type="paragraph" w:customStyle="1" w:styleId="26">
    <w:name w:val="Абзац списка2"/>
    <w:basedOn w:val="a"/>
    <w:rsid w:val="00843A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43AD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43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3ADF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dktexleft">
    <w:name w:val="dktexleft"/>
    <w:basedOn w:val="a"/>
    <w:rsid w:val="00843AD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1">
    <w:name w:val="Обычный (веб)1"/>
    <w:rsid w:val="00843AD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customStyle="1" w:styleId="113">
    <w:name w:val="Абзац списка11"/>
    <w:basedOn w:val="a"/>
    <w:rsid w:val="00843A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2">
    <w:name w:val="Текст примечания1"/>
    <w:basedOn w:val="a"/>
    <w:rsid w:val="00843ADF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43ADF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f7">
    <w:name w:val="Знак Знак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3">
    <w:name w:val="Рецензия1"/>
    <w:rsid w:val="00843A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8">
    <w:name w:val="Знак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9">
    <w:name w:val="annotation text"/>
    <w:basedOn w:val="a"/>
    <w:link w:val="afa"/>
    <w:uiPriority w:val="99"/>
    <w:semiHidden/>
    <w:unhideWhenUsed/>
    <w:rsid w:val="00843A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3ADF"/>
    <w:rPr>
      <w:sz w:val="20"/>
      <w:szCs w:val="20"/>
    </w:rPr>
  </w:style>
  <w:style w:type="paragraph" w:styleId="afb">
    <w:name w:val="annotation subject"/>
    <w:basedOn w:val="1f2"/>
    <w:next w:val="1f2"/>
    <w:link w:val="afc"/>
    <w:rsid w:val="00843ADF"/>
    <w:rPr>
      <w:b/>
      <w:bCs/>
    </w:rPr>
  </w:style>
  <w:style w:type="character" w:customStyle="1" w:styleId="afc">
    <w:name w:val="Тема примечания Знак"/>
    <w:basedOn w:val="afa"/>
    <w:link w:val="afb"/>
    <w:rsid w:val="00843ADF"/>
    <w:rPr>
      <w:rFonts w:ascii="Calibri" w:eastAsia="Calibri" w:hAnsi="Calibri" w:cs="Calibri"/>
      <w:b/>
      <w:bCs/>
      <w:lang w:eastAsia="ar-SA"/>
    </w:rPr>
  </w:style>
  <w:style w:type="paragraph" w:customStyle="1" w:styleId="1f4">
    <w:name w:val="Схема документа1"/>
    <w:basedOn w:val="a"/>
    <w:rsid w:val="00843A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1f5">
    <w:name w:val="Знак Знак1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6">
    <w:name w:val="Без интервала1"/>
    <w:rsid w:val="00843A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843AD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7">
    <w:name w:val="Без интервала1"/>
    <w:rsid w:val="00843A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41">
    <w:name w:val="Основной текст (4)"/>
    <w:basedOn w:val="a"/>
    <w:rsid w:val="00843ADF"/>
    <w:pPr>
      <w:shd w:val="clear" w:color="auto" w:fill="FFFFFF"/>
      <w:suppressAutoHyphens/>
      <w:spacing w:before="420" w:after="180" w:line="256" w:lineRule="exact"/>
      <w:jc w:val="center"/>
    </w:pPr>
    <w:rPr>
      <w:rFonts w:ascii="Calibri" w:eastAsia="Times New Roman" w:hAnsi="Calibri" w:cs="Calibri"/>
      <w:sz w:val="20"/>
      <w:szCs w:val="20"/>
      <w:shd w:val="clear" w:color="auto" w:fill="FFFFFF"/>
      <w:lang w:eastAsia="ar-SA"/>
    </w:rPr>
  </w:style>
  <w:style w:type="paragraph" w:customStyle="1" w:styleId="114">
    <w:name w:val="Без интервала11"/>
    <w:rsid w:val="00843A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5">
    <w:name w:val="Рецензия11"/>
    <w:rsid w:val="00843A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d">
    <w:name w:val="Подпись к таблице"/>
    <w:basedOn w:val="a"/>
    <w:rsid w:val="00843ADF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51">
    <w:name w:val="Основной текст (5)"/>
    <w:basedOn w:val="a"/>
    <w:rsid w:val="00843ADF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31">
    <w:name w:val="Основной текст (3)1"/>
    <w:basedOn w:val="a"/>
    <w:rsid w:val="00843ADF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410">
    <w:name w:val="Основной текст (4)1"/>
    <w:basedOn w:val="a"/>
    <w:rsid w:val="00843ADF"/>
    <w:pPr>
      <w:widowControl w:val="0"/>
      <w:shd w:val="clear" w:color="auto" w:fill="FFFFFF"/>
      <w:suppressAutoHyphens/>
      <w:spacing w:after="60" w:line="24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510">
    <w:name w:val="Основной текст (5)1"/>
    <w:basedOn w:val="a"/>
    <w:rsid w:val="00843ADF"/>
    <w:pPr>
      <w:widowControl w:val="0"/>
      <w:shd w:val="clear" w:color="auto" w:fill="FFFFFF"/>
      <w:suppressAutoHyphens/>
      <w:spacing w:before="600" w:after="360" w:line="240" w:lineRule="atLeast"/>
    </w:pPr>
    <w:rPr>
      <w:rFonts w:ascii="Times New Roman" w:eastAsia="Calibri" w:hAnsi="Times New Roman" w:cs="Times New Roman"/>
      <w:b/>
      <w:bCs/>
      <w:sz w:val="26"/>
      <w:szCs w:val="26"/>
      <w:lang w:eastAsia="ar-SA"/>
    </w:rPr>
  </w:style>
  <w:style w:type="paragraph" w:customStyle="1" w:styleId="116">
    <w:name w:val="Заголовок №11"/>
    <w:basedOn w:val="a"/>
    <w:rsid w:val="00843ADF"/>
    <w:pPr>
      <w:widowControl w:val="0"/>
      <w:shd w:val="clear" w:color="auto" w:fill="FFFFFF"/>
      <w:suppressAutoHyphens/>
      <w:spacing w:after="1320" w:line="346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afe">
    <w:name w:val="Содержимое таблицы"/>
    <w:basedOn w:val="a"/>
    <w:rsid w:val="00843AD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">
    <w:name w:val="Заголовок таблицы"/>
    <w:basedOn w:val="afe"/>
    <w:rsid w:val="00843A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consultantplus://offline/ref=7DE4564C6C3E3131F6C197F7A47EDC65997FAD42CFF642FC380FC859x8G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40</Pages>
  <Words>7186</Words>
  <Characters>40962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2016-04-07T13:44:00Z</cp:lastPrinted>
  <dcterms:created xsi:type="dcterms:W3CDTF">2016-04-07T11:29:00Z</dcterms:created>
  <dcterms:modified xsi:type="dcterms:W3CDTF">2017-12-06T11:43:00Z</dcterms:modified>
</cp:coreProperties>
</file>