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4B" w:rsidRPr="0019024B" w:rsidRDefault="0019024B" w:rsidP="0019024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4B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российская федерация</w:t>
      </w:r>
    </w:p>
    <w:p w:rsidR="0019024B" w:rsidRPr="0019024B" w:rsidRDefault="0019024B" w:rsidP="0019024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4B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ростовская область</w:t>
      </w:r>
    </w:p>
    <w:p w:rsidR="0019024B" w:rsidRPr="0019024B" w:rsidRDefault="0019024B" w:rsidP="0019024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  <w:r w:rsidRPr="0019024B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сальский район</w:t>
      </w:r>
    </w:p>
    <w:p w:rsidR="0019024B" w:rsidRPr="0019024B" w:rsidRDefault="0019024B" w:rsidP="0019024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024B" w:rsidRPr="0019024B" w:rsidRDefault="0019024B" w:rsidP="0019024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СОБРАНИЕ ДЕПУТАТОВ НОВОЕГОРЛЫКСКОГО СЕЛЬСКОГОПОСЕЛЕНИЯ</w:t>
      </w:r>
    </w:p>
    <w:p w:rsidR="0019024B" w:rsidRPr="0019024B" w:rsidRDefault="0019024B" w:rsidP="0019024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024B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19024B">
        <w:rPr>
          <w:rFonts w:ascii="Times New Roman" w:hAnsi="Times New Roman" w:cs="Times New Roman"/>
          <w:color w:val="000000"/>
          <w:sz w:val="28"/>
          <w:szCs w:val="28"/>
        </w:rPr>
        <w:t xml:space="preserve"> созыв</w:t>
      </w:r>
    </w:p>
    <w:p w:rsidR="0019024B" w:rsidRPr="0019024B" w:rsidRDefault="0019024B" w:rsidP="0019024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19024B" w:rsidRPr="0019024B" w:rsidRDefault="0019024B" w:rsidP="0019024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РЕШЕНИЕ</w:t>
      </w:r>
    </w:p>
    <w:p w:rsidR="00A76829" w:rsidRPr="0019024B" w:rsidRDefault="00A76829" w:rsidP="00190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29A" w:rsidRPr="0019024B" w:rsidRDefault="002C3260" w:rsidP="001902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024B">
        <w:rPr>
          <w:rFonts w:ascii="Times New Roman" w:hAnsi="Times New Roman" w:cs="Times New Roman"/>
          <w:sz w:val="28"/>
          <w:szCs w:val="28"/>
        </w:rPr>
        <w:t>0</w:t>
      </w:r>
      <w:r w:rsidR="0036259B">
        <w:rPr>
          <w:rFonts w:ascii="Times New Roman" w:hAnsi="Times New Roman" w:cs="Times New Roman"/>
          <w:sz w:val="28"/>
          <w:szCs w:val="28"/>
        </w:rPr>
        <w:t>8</w:t>
      </w:r>
      <w:r w:rsidR="00EA020A" w:rsidRPr="0019024B">
        <w:rPr>
          <w:rFonts w:ascii="Times New Roman" w:hAnsi="Times New Roman" w:cs="Times New Roman"/>
          <w:sz w:val="28"/>
          <w:szCs w:val="28"/>
        </w:rPr>
        <w:t xml:space="preserve"> </w:t>
      </w:r>
      <w:r w:rsidR="0036259B">
        <w:rPr>
          <w:rFonts w:ascii="Times New Roman" w:hAnsi="Times New Roman" w:cs="Times New Roman"/>
          <w:sz w:val="28"/>
          <w:szCs w:val="28"/>
        </w:rPr>
        <w:t>декабря</w:t>
      </w:r>
      <w:r w:rsidR="00EA020A" w:rsidRPr="0019024B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40429A" w:rsidRPr="0019024B">
        <w:rPr>
          <w:rFonts w:ascii="Times New Roman" w:hAnsi="Times New Roman" w:cs="Times New Roman"/>
          <w:sz w:val="28"/>
          <w:szCs w:val="28"/>
        </w:rPr>
        <w:t xml:space="preserve">                            с.Новый Егорлык  </w:t>
      </w:r>
      <w:r w:rsidR="0026293F" w:rsidRPr="0019024B">
        <w:rPr>
          <w:rFonts w:ascii="Times New Roman" w:hAnsi="Times New Roman" w:cs="Times New Roman"/>
          <w:sz w:val="28"/>
          <w:szCs w:val="28"/>
        </w:rPr>
        <w:t xml:space="preserve">                         №</w:t>
      </w:r>
      <w:r w:rsidR="0026293F" w:rsidRPr="001902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259B" w:rsidRPr="0036259B">
        <w:rPr>
          <w:rFonts w:ascii="Times New Roman" w:hAnsi="Times New Roman" w:cs="Times New Roman"/>
          <w:sz w:val="28"/>
          <w:szCs w:val="28"/>
        </w:rPr>
        <w:t>63</w:t>
      </w:r>
    </w:p>
    <w:p w:rsidR="00A76829" w:rsidRPr="0019024B" w:rsidRDefault="00A76829" w:rsidP="001902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6829" w:rsidRPr="0019024B" w:rsidRDefault="00A76829" w:rsidP="001902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bookmarkStart w:id="0" w:name="OLE_LINK1"/>
      <w:r w:rsidRPr="0019024B">
        <w:rPr>
          <w:sz w:val="28"/>
          <w:szCs w:val="28"/>
        </w:rPr>
        <w:t xml:space="preserve">О назначении публичных слушаний </w:t>
      </w:r>
    </w:p>
    <w:p w:rsidR="00A76829" w:rsidRPr="0019024B" w:rsidRDefault="00A76829" w:rsidP="001902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9024B">
        <w:rPr>
          <w:sz w:val="28"/>
          <w:szCs w:val="28"/>
        </w:rPr>
        <w:t>по вопросу</w:t>
      </w:r>
      <w:bookmarkEnd w:id="0"/>
      <w:r w:rsidRPr="0019024B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19024B">
        <w:rPr>
          <w:sz w:val="28"/>
          <w:szCs w:val="28"/>
        </w:rPr>
        <w:t>утверждения Правил</w:t>
      </w:r>
    </w:p>
    <w:p w:rsidR="00A76829" w:rsidRPr="0019024B" w:rsidRDefault="00A76829" w:rsidP="001902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9024B">
        <w:rPr>
          <w:sz w:val="28"/>
          <w:szCs w:val="28"/>
        </w:rPr>
        <w:t xml:space="preserve"> благоустройства территории</w:t>
      </w:r>
    </w:p>
    <w:p w:rsidR="00A76829" w:rsidRPr="0019024B" w:rsidRDefault="00A76829" w:rsidP="001902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9024B">
        <w:rPr>
          <w:sz w:val="28"/>
          <w:szCs w:val="28"/>
        </w:rPr>
        <w:t xml:space="preserve">муниципального образования </w:t>
      </w:r>
    </w:p>
    <w:p w:rsidR="00A76829" w:rsidRPr="0019024B" w:rsidRDefault="00A76829" w:rsidP="001902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9024B">
        <w:rPr>
          <w:sz w:val="28"/>
          <w:szCs w:val="28"/>
        </w:rPr>
        <w:t xml:space="preserve">Новоегорлыкское сельское поселение </w:t>
      </w:r>
    </w:p>
    <w:p w:rsidR="00A7505F" w:rsidRPr="0019024B" w:rsidRDefault="00A7505F" w:rsidP="001902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7505F" w:rsidRPr="0019024B" w:rsidRDefault="00A7505F" w:rsidP="001902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0429A" w:rsidRPr="0019024B" w:rsidRDefault="0040429A" w:rsidP="00190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24C" w:rsidRPr="0019024B" w:rsidRDefault="00B175E9" w:rsidP="00190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024B">
        <w:rPr>
          <w:rFonts w:ascii="Times New Roman" w:hAnsi="Times New Roman" w:cs="Times New Roman"/>
          <w:sz w:val="28"/>
          <w:szCs w:val="28"/>
        </w:rPr>
        <w:t xml:space="preserve">     </w:t>
      </w:r>
      <w:r w:rsidR="00A76829" w:rsidRPr="00190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законом от 06.10.2003г. № 131-ФЗ «Об общих принципах организации местного самоуправления в Российской Федерации», на основании Устава муниципального образования Новоегорлыкское сельское поселение,  </w:t>
      </w:r>
    </w:p>
    <w:p w:rsidR="00A7505F" w:rsidRPr="0019024B" w:rsidRDefault="00736662" w:rsidP="001902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РЕШИЛО</w:t>
      </w:r>
      <w:r w:rsidR="00A76829" w:rsidRPr="00190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</w:p>
    <w:p w:rsidR="00A76829" w:rsidRPr="00816757" w:rsidRDefault="00FE4E44" w:rsidP="0019024B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 w:rsidRPr="0019024B">
        <w:rPr>
          <w:sz w:val="28"/>
          <w:szCs w:val="28"/>
        </w:rPr>
        <w:t>1.   </w:t>
      </w:r>
      <w:r w:rsidR="00A76829" w:rsidRPr="0019024B">
        <w:rPr>
          <w:sz w:val="28"/>
          <w:szCs w:val="28"/>
        </w:rPr>
        <w:t>Назначить публичные слушания </w:t>
      </w:r>
      <w:r w:rsidR="00A76829" w:rsidRPr="0019024B">
        <w:rPr>
          <w:rStyle w:val="a4"/>
          <w:b w:val="0"/>
          <w:sz w:val="28"/>
          <w:szCs w:val="28"/>
          <w:bdr w:val="none" w:sz="0" w:space="0" w:color="auto" w:frame="1"/>
        </w:rPr>
        <w:t xml:space="preserve">по </w:t>
      </w:r>
      <w:r w:rsidR="00A76829" w:rsidRPr="00816757">
        <w:rPr>
          <w:rStyle w:val="a4"/>
          <w:b w:val="0"/>
          <w:sz w:val="28"/>
          <w:szCs w:val="28"/>
          <w:bdr w:val="none" w:sz="0" w:space="0" w:color="auto" w:frame="1"/>
        </w:rPr>
        <w:t>вопросу</w:t>
      </w:r>
      <w:r w:rsidR="00816757" w:rsidRPr="00816757">
        <w:rPr>
          <w:sz w:val="28"/>
          <w:szCs w:val="28"/>
        </w:rPr>
        <w:t xml:space="preserve"> утверждения муниципальной программы «Формирование  современной городской среды территории муниципального образования «Новоегорлыкское сельское поселение на 2018-2022 годы»</w:t>
      </w:r>
      <w:r w:rsidR="00A76829" w:rsidRPr="00816757">
        <w:rPr>
          <w:sz w:val="28"/>
          <w:szCs w:val="28"/>
        </w:rPr>
        <w:t xml:space="preserve">  (Приложение 1). </w:t>
      </w:r>
    </w:p>
    <w:p w:rsidR="00A76829" w:rsidRPr="0019024B" w:rsidRDefault="00A76829" w:rsidP="0019024B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19024B">
        <w:rPr>
          <w:bCs/>
          <w:sz w:val="28"/>
          <w:szCs w:val="28"/>
          <w:bdr w:val="none" w:sz="0" w:space="0" w:color="auto" w:frame="1"/>
        </w:rPr>
        <w:t xml:space="preserve">2.    Определить время и место </w:t>
      </w:r>
      <w:r w:rsidR="00A7505F" w:rsidRPr="0019024B">
        <w:rPr>
          <w:bCs/>
          <w:sz w:val="28"/>
          <w:szCs w:val="28"/>
          <w:bdr w:val="none" w:sz="0" w:space="0" w:color="auto" w:frame="1"/>
        </w:rPr>
        <w:t>начала проведения</w:t>
      </w:r>
      <w:r w:rsidRPr="0019024B">
        <w:rPr>
          <w:bCs/>
          <w:sz w:val="28"/>
          <w:szCs w:val="28"/>
          <w:bdr w:val="none" w:sz="0" w:space="0" w:color="auto" w:frame="1"/>
        </w:rPr>
        <w:t xml:space="preserve"> публичных слушаний – </w:t>
      </w:r>
      <w:r w:rsidR="00816757">
        <w:rPr>
          <w:bCs/>
          <w:sz w:val="28"/>
          <w:szCs w:val="28"/>
          <w:bdr w:val="none" w:sz="0" w:space="0" w:color="auto" w:frame="1"/>
        </w:rPr>
        <w:t>08</w:t>
      </w:r>
      <w:r w:rsidRPr="0019024B">
        <w:rPr>
          <w:bCs/>
          <w:sz w:val="28"/>
          <w:szCs w:val="28"/>
          <w:bdr w:val="none" w:sz="0" w:space="0" w:color="auto" w:frame="1"/>
        </w:rPr>
        <w:t xml:space="preserve"> </w:t>
      </w:r>
      <w:r w:rsidR="00816757">
        <w:rPr>
          <w:bCs/>
          <w:sz w:val="28"/>
          <w:szCs w:val="28"/>
          <w:bdr w:val="none" w:sz="0" w:space="0" w:color="auto" w:frame="1"/>
        </w:rPr>
        <w:t>декабря</w:t>
      </w:r>
      <w:r w:rsidRPr="0019024B">
        <w:rPr>
          <w:bCs/>
          <w:sz w:val="28"/>
          <w:szCs w:val="28"/>
          <w:bdr w:val="none" w:sz="0" w:space="0" w:color="auto" w:frame="1"/>
        </w:rPr>
        <w:t xml:space="preserve"> 2017 года, начало в 08 час. 00 мин.,  в кабинете главы Администрации Новоегорлыкского сельского поселения Ростовская область, Сальский район, с.Новый Егорлык, ул.Советская, 17 а).</w:t>
      </w:r>
    </w:p>
    <w:p w:rsidR="00A7505F" w:rsidRPr="0019024B" w:rsidRDefault="00A7505F" w:rsidP="0019024B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 w:rsidRPr="0019024B">
        <w:rPr>
          <w:bCs/>
          <w:sz w:val="28"/>
          <w:szCs w:val="28"/>
          <w:bdr w:val="none" w:sz="0" w:space="0" w:color="auto" w:frame="1"/>
        </w:rPr>
        <w:t xml:space="preserve">3. Определить время и место завершения ( проведения ) публичных слушаний – </w:t>
      </w:r>
      <w:r w:rsidR="00816757">
        <w:rPr>
          <w:bCs/>
          <w:sz w:val="28"/>
          <w:szCs w:val="28"/>
          <w:bdr w:val="none" w:sz="0" w:space="0" w:color="auto" w:frame="1"/>
        </w:rPr>
        <w:t>18 декабря</w:t>
      </w:r>
      <w:r w:rsidRPr="0019024B">
        <w:rPr>
          <w:bCs/>
          <w:sz w:val="28"/>
          <w:szCs w:val="28"/>
          <w:bdr w:val="none" w:sz="0" w:space="0" w:color="auto" w:frame="1"/>
        </w:rPr>
        <w:t xml:space="preserve"> 2017 года, начало в 0</w:t>
      </w:r>
      <w:r w:rsidR="00816757">
        <w:rPr>
          <w:bCs/>
          <w:sz w:val="28"/>
          <w:szCs w:val="28"/>
          <w:bdr w:val="none" w:sz="0" w:space="0" w:color="auto" w:frame="1"/>
        </w:rPr>
        <w:t>9</w:t>
      </w:r>
      <w:r w:rsidRPr="0019024B">
        <w:rPr>
          <w:bCs/>
          <w:sz w:val="28"/>
          <w:szCs w:val="28"/>
          <w:bdr w:val="none" w:sz="0" w:space="0" w:color="auto" w:frame="1"/>
        </w:rPr>
        <w:t xml:space="preserve"> час. 00 мин.,  в кабинете главы Администрации Новоегорлыкского сельского поселения Ростовская область, Сальский район, с.Новый Егорлык, ул.Советская, 17 а).</w:t>
      </w:r>
    </w:p>
    <w:p w:rsidR="00A76829" w:rsidRPr="0019024B" w:rsidRDefault="00A7505F" w:rsidP="0019024B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19024B">
        <w:rPr>
          <w:bCs/>
          <w:sz w:val="28"/>
          <w:szCs w:val="28"/>
          <w:bdr w:val="none" w:sz="0" w:space="0" w:color="auto" w:frame="1"/>
        </w:rPr>
        <w:lastRenderedPageBreak/>
        <w:t>4</w:t>
      </w:r>
      <w:r w:rsidR="00A76829" w:rsidRPr="0019024B">
        <w:rPr>
          <w:bCs/>
          <w:sz w:val="28"/>
          <w:szCs w:val="28"/>
          <w:bdr w:val="none" w:sz="0" w:space="0" w:color="auto" w:frame="1"/>
        </w:rPr>
        <w:t xml:space="preserve">.    Утвердить порядок организации и проведения публичных слушаний по рассмотрению </w:t>
      </w:r>
      <w:r w:rsidR="00816757" w:rsidRPr="00816757">
        <w:rPr>
          <w:rStyle w:val="a4"/>
          <w:b w:val="0"/>
          <w:sz w:val="28"/>
          <w:szCs w:val="28"/>
          <w:bdr w:val="none" w:sz="0" w:space="0" w:color="auto" w:frame="1"/>
        </w:rPr>
        <w:t>вопрос</w:t>
      </w:r>
      <w:r w:rsidR="00816757">
        <w:rPr>
          <w:rStyle w:val="a4"/>
          <w:b w:val="0"/>
          <w:sz w:val="28"/>
          <w:szCs w:val="28"/>
          <w:bdr w:val="none" w:sz="0" w:space="0" w:color="auto" w:frame="1"/>
        </w:rPr>
        <w:t>а по</w:t>
      </w:r>
      <w:r w:rsidR="00816757" w:rsidRPr="00816757">
        <w:rPr>
          <w:sz w:val="28"/>
          <w:szCs w:val="28"/>
        </w:rPr>
        <w:t xml:space="preserve"> утверждени</w:t>
      </w:r>
      <w:r w:rsidR="00816757">
        <w:rPr>
          <w:sz w:val="28"/>
          <w:szCs w:val="28"/>
        </w:rPr>
        <w:t>ю</w:t>
      </w:r>
      <w:r w:rsidR="00816757" w:rsidRPr="00816757">
        <w:rPr>
          <w:sz w:val="28"/>
          <w:szCs w:val="28"/>
        </w:rPr>
        <w:t xml:space="preserve"> муниципальной программы «Формирование  современной городской среды территории муниципального образования «Новоегорлыкское сельское поселение на 2018-2022 годы»</w:t>
      </w:r>
      <w:r w:rsidR="00A76829" w:rsidRPr="0019024B">
        <w:rPr>
          <w:bCs/>
          <w:sz w:val="28"/>
          <w:szCs w:val="28"/>
          <w:bdr w:val="none" w:sz="0" w:space="0" w:color="auto" w:frame="1"/>
        </w:rPr>
        <w:t xml:space="preserve"> (Приложение 2).</w:t>
      </w:r>
    </w:p>
    <w:p w:rsidR="00A7505F" w:rsidRPr="0019024B" w:rsidRDefault="00A7505F" w:rsidP="0019024B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19024B">
        <w:rPr>
          <w:bCs/>
          <w:sz w:val="28"/>
          <w:szCs w:val="28"/>
          <w:bdr w:val="none" w:sz="0" w:space="0" w:color="auto" w:frame="1"/>
        </w:rPr>
        <w:t>5.</w:t>
      </w:r>
      <w:r w:rsidR="00FE4E44" w:rsidRPr="0019024B">
        <w:rPr>
          <w:bCs/>
          <w:sz w:val="28"/>
          <w:szCs w:val="28"/>
          <w:bdr w:val="none" w:sz="0" w:space="0" w:color="auto" w:frame="1"/>
        </w:rPr>
        <w:t xml:space="preserve">  </w:t>
      </w:r>
      <w:r w:rsidRPr="0019024B">
        <w:rPr>
          <w:bCs/>
          <w:sz w:val="28"/>
          <w:szCs w:val="28"/>
          <w:bdr w:val="none" w:sz="0" w:space="0" w:color="auto" w:frame="1"/>
        </w:rPr>
        <w:t xml:space="preserve">Установить , что прием письменных предложений и рекомендаций </w:t>
      </w:r>
      <w:r w:rsidRPr="0019024B">
        <w:rPr>
          <w:sz w:val="28"/>
          <w:szCs w:val="28"/>
        </w:rPr>
        <w:t xml:space="preserve">по проекту </w:t>
      </w:r>
      <w:r w:rsidR="00816757" w:rsidRPr="00816757">
        <w:rPr>
          <w:sz w:val="28"/>
          <w:szCs w:val="28"/>
        </w:rPr>
        <w:t>муниципальной программы «Формирование  современной городской среды территории муниципального образования «Новоегорлыкское сельское поселение на 2018-2022 годы»</w:t>
      </w:r>
      <w:r w:rsidR="00816757" w:rsidRPr="0019024B">
        <w:rPr>
          <w:bCs/>
          <w:sz w:val="28"/>
          <w:szCs w:val="28"/>
          <w:bdr w:val="none" w:sz="0" w:space="0" w:color="auto" w:frame="1"/>
        </w:rPr>
        <w:t xml:space="preserve"> </w:t>
      </w:r>
      <w:r w:rsidRPr="0019024B">
        <w:rPr>
          <w:bCs/>
          <w:sz w:val="28"/>
          <w:szCs w:val="28"/>
          <w:bdr w:val="none" w:sz="0" w:space="0" w:color="auto" w:frame="1"/>
        </w:rPr>
        <w:t xml:space="preserve"> по 17.1</w:t>
      </w:r>
      <w:r w:rsidR="00816757">
        <w:rPr>
          <w:bCs/>
          <w:sz w:val="28"/>
          <w:szCs w:val="28"/>
          <w:bdr w:val="none" w:sz="0" w:space="0" w:color="auto" w:frame="1"/>
        </w:rPr>
        <w:t>2</w:t>
      </w:r>
      <w:r w:rsidRPr="0019024B">
        <w:rPr>
          <w:bCs/>
          <w:sz w:val="28"/>
          <w:szCs w:val="28"/>
          <w:bdr w:val="none" w:sz="0" w:space="0" w:color="auto" w:frame="1"/>
        </w:rPr>
        <w:t>.2017 года с 8:00 до 17:00 в рабочие дни.</w:t>
      </w:r>
    </w:p>
    <w:p w:rsidR="00A76829" w:rsidRPr="0019024B" w:rsidRDefault="00816757" w:rsidP="001902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6</w:t>
      </w:r>
      <w:r w:rsidR="00A76829" w:rsidRPr="0019024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    Контроль за исполнением настоящего </w:t>
      </w:r>
      <w:r w:rsidR="00AB3DA0" w:rsidRPr="0019024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Распоряжения</w:t>
      </w:r>
      <w:r w:rsidR="00A76829" w:rsidRPr="0019024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оставляю за собой.</w:t>
      </w:r>
    </w:p>
    <w:p w:rsidR="0019024B" w:rsidRPr="0019024B" w:rsidRDefault="00816757" w:rsidP="0019024B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7.   </w:t>
      </w:r>
      <w:r w:rsidR="00A76829" w:rsidRPr="0019024B">
        <w:rPr>
          <w:bCs/>
          <w:sz w:val="28"/>
          <w:szCs w:val="28"/>
          <w:bdr w:val="none" w:sz="0" w:space="0" w:color="auto" w:frame="1"/>
        </w:rPr>
        <w:t xml:space="preserve">Опубликовать настоящее решение </w:t>
      </w:r>
      <w:r>
        <w:rPr>
          <w:bCs/>
          <w:sz w:val="28"/>
          <w:szCs w:val="28"/>
          <w:bdr w:val="none" w:sz="0" w:space="0" w:color="auto" w:frame="1"/>
        </w:rPr>
        <w:t>на официальном сайте в сети Интернет.</w:t>
      </w:r>
    </w:p>
    <w:p w:rsidR="00A76829" w:rsidRPr="0019024B" w:rsidRDefault="00816757" w:rsidP="0019024B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8</w:t>
      </w:r>
      <w:r w:rsidR="00A76829" w:rsidRPr="0019024B">
        <w:rPr>
          <w:bCs/>
          <w:sz w:val="28"/>
          <w:szCs w:val="28"/>
          <w:bdr w:val="none" w:sz="0" w:space="0" w:color="auto" w:frame="1"/>
        </w:rPr>
        <w:t>.    Решение вступает в силу со дня опубликования.</w:t>
      </w:r>
    </w:p>
    <w:p w:rsidR="00B175E9" w:rsidRPr="0019024B" w:rsidRDefault="00B175E9" w:rsidP="00190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E44" w:rsidRPr="0019024B" w:rsidRDefault="00FE4E44" w:rsidP="001902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4E44" w:rsidRPr="0019024B" w:rsidRDefault="00FE4E44" w:rsidP="001902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4E44" w:rsidRPr="0019024B" w:rsidRDefault="00FE4E44" w:rsidP="001902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4E44" w:rsidRPr="0019024B" w:rsidRDefault="00FE4E44" w:rsidP="001902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4E44" w:rsidRPr="0019024B" w:rsidRDefault="00FE4E44" w:rsidP="001902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4E44" w:rsidRPr="0019024B" w:rsidRDefault="00FE4E44" w:rsidP="001902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4E44" w:rsidRPr="0019024B" w:rsidRDefault="00FE4E44" w:rsidP="001902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4E44" w:rsidRPr="0019024B" w:rsidRDefault="00FE4E44" w:rsidP="001902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4E44" w:rsidRPr="0019024B" w:rsidRDefault="00FE4E44" w:rsidP="001902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4E44" w:rsidRPr="0019024B" w:rsidRDefault="00FE4E44" w:rsidP="001902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4E44" w:rsidRPr="0019024B" w:rsidRDefault="00FE4E44" w:rsidP="001902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4E44" w:rsidRPr="0019024B" w:rsidRDefault="00FE4E44" w:rsidP="001902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4E44" w:rsidRPr="0019024B" w:rsidRDefault="00FE4E44" w:rsidP="001902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4E44" w:rsidRPr="0019024B" w:rsidRDefault="00FE4E44" w:rsidP="001902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6B07" w:rsidRPr="00B76B07" w:rsidRDefault="00B76B07" w:rsidP="00B76B07">
      <w:pPr>
        <w:spacing w:after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6B07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 Собрания депутатов – глава</w:t>
      </w:r>
    </w:p>
    <w:p w:rsidR="00B76B07" w:rsidRPr="006D2019" w:rsidRDefault="00B76B07" w:rsidP="00B76B07">
      <w:pPr>
        <w:spacing w:after="0"/>
        <w:jc w:val="both"/>
        <w:outlineLvl w:val="0"/>
        <w:rPr>
          <w:color w:val="000000"/>
          <w:sz w:val="28"/>
          <w:szCs w:val="28"/>
        </w:rPr>
      </w:pPr>
      <w:r w:rsidRPr="00B76B07">
        <w:rPr>
          <w:rFonts w:ascii="Times New Roman" w:hAnsi="Times New Roman" w:cs="Times New Roman"/>
          <w:b/>
          <w:color w:val="000000"/>
          <w:sz w:val="28"/>
          <w:szCs w:val="28"/>
        </w:rPr>
        <w:t>Новоегорлыкского сельского поселения                             А.М.Назаренко</w:t>
      </w:r>
      <w:r w:rsidRPr="006D2019">
        <w:rPr>
          <w:color w:val="000000"/>
          <w:sz w:val="28"/>
          <w:szCs w:val="28"/>
        </w:rPr>
        <w:t xml:space="preserve">                               </w:t>
      </w:r>
    </w:p>
    <w:p w:rsidR="00B175E9" w:rsidRPr="0019024B" w:rsidRDefault="00B175E9" w:rsidP="0019024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C3260" w:rsidRPr="002C3260" w:rsidRDefault="002C3260" w:rsidP="0019024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32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Приложение 1</w:t>
      </w:r>
    </w:p>
    <w:p w:rsidR="002C3260" w:rsidRPr="002C3260" w:rsidRDefault="002C3260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32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C3260" w:rsidRPr="002C3260" w:rsidRDefault="002C3260" w:rsidP="001902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02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РОСТОВСКАЯ</w:t>
      </w:r>
      <w:r w:rsidRPr="002C32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ОБЛАСТЬ</w:t>
      </w:r>
    </w:p>
    <w:p w:rsidR="002C3260" w:rsidRPr="002C3260" w:rsidRDefault="002C3260" w:rsidP="001902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02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САЛЬСКИЙ РАЙОН</w:t>
      </w:r>
    </w:p>
    <w:p w:rsidR="002C3260" w:rsidRPr="002C3260" w:rsidRDefault="002C3260" w:rsidP="001902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024B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>Новоегорлыкское сельское поселение</w:t>
      </w:r>
    </w:p>
    <w:p w:rsidR="002C3260" w:rsidRPr="002C3260" w:rsidRDefault="002C3260" w:rsidP="0019024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32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ПРОЕКТ</w:t>
      </w:r>
    </w:p>
    <w:p w:rsidR="002C3260" w:rsidRPr="002C3260" w:rsidRDefault="002C3260" w:rsidP="0019024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C3260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>РЕШЕНИЕ</w:t>
      </w:r>
    </w:p>
    <w:p w:rsidR="002C3260" w:rsidRPr="002C3260" w:rsidRDefault="002C3260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32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C3260" w:rsidRPr="002C3260" w:rsidRDefault="002C3260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024B">
        <w:rPr>
          <w:rFonts w:ascii="Times New Roman" w:eastAsia="Times New Roman" w:hAnsi="Times New Roman" w:cs="Times New Roman"/>
          <w:sz w:val="28"/>
          <w:szCs w:val="28"/>
        </w:rPr>
        <w:t>от«____»_____________</w:t>
      </w:r>
      <w:r w:rsidRPr="002C3260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19024B">
        <w:rPr>
          <w:rFonts w:ascii="Times New Roman" w:eastAsia="Times New Roman" w:hAnsi="Times New Roman" w:cs="Times New Roman"/>
          <w:sz w:val="28"/>
          <w:szCs w:val="28"/>
        </w:rPr>
        <w:t>7го</w:t>
      </w:r>
      <w:r w:rsidRPr="002C3260">
        <w:rPr>
          <w:rFonts w:ascii="Times New Roman" w:eastAsia="Times New Roman" w:hAnsi="Times New Roman" w:cs="Times New Roman"/>
          <w:sz w:val="28"/>
          <w:szCs w:val="28"/>
        </w:rPr>
        <w:t>да                                             </w:t>
      </w:r>
      <w:r w:rsidRPr="0019024B">
        <w:rPr>
          <w:rFonts w:ascii="Times New Roman" w:eastAsia="Times New Roman" w:hAnsi="Times New Roman" w:cs="Times New Roman"/>
          <w:sz w:val="28"/>
          <w:szCs w:val="28"/>
        </w:rPr>
        <w:t>                </w:t>
      </w:r>
      <w:r w:rsidRPr="002C3260">
        <w:rPr>
          <w:rFonts w:ascii="Times New Roman" w:eastAsia="Times New Roman" w:hAnsi="Times New Roman" w:cs="Times New Roman"/>
          <w:sz w:val="28"/>
          <w:szCs w:val="28"/>
        </w:rPr>
        <w:t>№___</w:t>
      </w:r>
    </w:p>
    <w:p w:rsidR="002C3260" w:rsidRPr="002C3260" w:rsidRDefault="002C3260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32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</w:p>
    <w:p w:rsidR="00816757" w:rsidRDefault="002C3260" w:rsidP="008167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75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816757" w:rsidRPr="00816757">
        <w:rPr>
          <w:rFonts w:ascii="Times New Roman" w:hAnsi="Times New Roman" w:cs="Times New Roman"/>
          <w:sz w:val="28"/>
          <w:szCs w:val="28"/>
        </w:rPr>
        <w:t xml:space="preserve">муниципальной программы «Формирование  современной городской среды территории муниципального образования «Новоегорлыкское сельское поселение на 2018-2022 годы»  </w:t>
      </w:r>
    </w:p>
    <w:p w:rsidR="002C3260" w:rsidRPr="00816757" w:rsidRDefault="002C3260" w:rsidP="008167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675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3ADF" w:rsidRPr="00843ADF" w:rsidRDefault="00030E9C" w:rsidP="00843AD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C3260" w:rsidRPr="002C3260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информацию главы </w:t>
      </w:r>
      <w:r w:rsidR="002C3260" w:rsidRPr="0019024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3260" w:rsidRPr="002C3260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2C3260" w:rsidRPr="0019024B">
        <w:rPr>
          <w:rFonts w:ascii="Times New Roman" w:eastAsia="Times New Roman" w:hAnsi="Times New Roman" w:cs="Times New Roman"/>
          <w:sz w:val="28"/>
          <w:szCs w:val="28"/>
        </w:rPr>
        <w:t>Новоегорлыкского сельского поселения</w:t>
      </w:r>
      <w:r w:rsidR="002C3260" w:rsidRPr="002C3260">
        <w:rPr>
          <w:rFonts w:ascii="Times New Roman" w:eastAsia="Times New Roman" w:hAnsi="Times New Roman" w:cs="Times New Roman"/>
          <w:sz w:val="28"/>
          <w:szCs w:val="28"/>
        </w:rPr>
        <w:t xml:space="preserve">, в целях </w:t>
      </w:r>
      <w:r w:rsidR="00816757">
        <w:rPr>
          <w:rFonts w:ascii="Times New Roman" w:hAnsi="Times New Roman" w:cs="Times New Roman"/>
          <w:sz w:val="28"/>
          <w:szCs w:val="28"/>
        </w:rPr>
        <w:t>формирования</w:t>
      </w:r>
      <w:r w:rsidR="00816757" w:rsidRPr="00816757">
        <w:rPr>
          <w:rFonts w:ascii="Times New Roman" w:hAnsi="Times New Roman" w:cs="Times New Roman"/>
          <w:sz w:val="28"/>
          <w:szCs w:val="28"/>
        </w:rPr>
        <w:t xml:space="preserve">  современной городской среды территории муниципального образования </w:t>
      </w:r>
      <w:r w:rsidR="00816757">
        <w:rPr>
          <w:rFonts w:ascii="Times New Roman" w:hAnsi="Times New Roman" w:cs="Times New Roman"/>
          <w:sz w:val="28"/>
          <w:szCs w:val="28"/>
        </w:rPr>
        <w:t xml:space="preserve">Новоегорлыкское сельское поселение </w:t>
      </w:r>
      <w:r w:rsidR="002C3260" w:rsidRPr="0019024B">
        <w:rPr>
          <w:rFonts w:ascii="Times New Roman" w:eastAsia="Times New Roman" w:hAnsi="Times New Roman" w:cs="Times New Roman"/>
          <w:sz w:val="28"/>
          <w:szCs w:val="28"/>
        </w:rPr>
        <w:t>Григоренко Е.В.</w:t>
      </w:r>
      <w:r w:rsidR="00843A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3ADF" w:rsidRPr="00843A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43ADF" w:rsidRPr="00843ADF">
        <w:rPr>
          <w:rFonts w:ascii="Times New Roman" w:hAnsi="Times New Roman" w:cs="Times New Roman"/>
          <w:sz w:val="28"/>
          <w:szCs w:val="28"/>
        </w:rPr>
        <w:t xml:space="preserve"> соответствии  с Паспортом приоритетного проекта «Формирование комфортной городской среды», утвержденным президиумом Совета при Президенте Российской Федерации по стратегическому развитию и приоритетным проектам (протокол от 21 ноября 2016г №10), руководствуясь постановлением Правительства Российской Федерации от 10 февраля 2017г.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 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приказом Министерства строительства и жилищно – коммунального хозяйства Российской Федерации от 13апреля 2017г №711/пр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 w:rsidR="00843ADF">
        <w:rPr>
          <w:rFonts w:ascii="Times New Roman" w:hAnsi="Times New Roman" w:cs="Times New Roman"/>
          <w:sz w:val="28"/>
          <w:szCs w:val="28"/>
        </w:rPr>
        <w:t xml:space="preserve"> </w:t>
      </w:r>
      <w:r w:rsidR="00843ADF" w:rsidRPr="00843ADF">
        <w:rPr>
          <w:rFonts w:ascii="Times New Roman" w:hAnsi="Times New Roman" w:cs="Times New Roman"/>
          <w:sz w:val="28"/>
          <w:szCs w:val="28"/>
        </w:rPr>
        <w:t xml:space="preserve">с Бюджетным кодексом Российской Федерации, </w:t>
      </w:r>
      <w:r w:rsidR="00843ADF" w:rsidRPr="00843ADF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 06.10.2003 № 131-ФЗ «Об общих принципах организации местного самоуправления в Российской Федерации»,  Уставом Новоегорлыкского сельского поселения </w:t>
      </w:r>
    </w:p>
    <w:p w:rsidR="002C3260" w:rsidRPr="002C3260" w:rsidRDefault="002C3260" w:rsidP="00843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32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3ADF" w:rsidRDefault="00843ADF" w:rsidP="001902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843ADF" w:rsidRDefault="00843ADF" w:rsidP="001902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843ADF" w:rsidRDefault="00843ADF" w:rsidP="001902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843ADF" w:rsidRDefault="00843ADF" w:rsidP="001902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2C3260" w:rsidRDefault="002C3260" w:rsidP="001902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32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РЕШИЛ</w:t>
      </w:r>
      <w:r w:rsidR="00FE4E44" w:rsidRPr="001902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Pr="002C32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3ADF" w:rsidRDefault="00843ADF" w:rsidP="001902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Default="00843ADF" w:rsidP="001902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Default="00843ADF" w:rsidP="001902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Default="00843ADF" w:rsidP="001902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Default="00843ADF" w:rsidP="001902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19024B" w:rsidRDefault="00843ADF" w:rsidP="001902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C3260" w:rsidRPr="002C3260" w:rsidRDefault="002C3260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C3260" w:rsidRPr="002C3260" w:rsidRDefault="00816757" w:rsidP="008167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</w:t>
      </w:r>
      <w:r w:rsidR="002C3260" w:rsidRPr="002C32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816757">
        <w:rPr>
          <w:rFonts w:ascii="Times New Roman" w:hAnsi="Times New Roman" w:cs="Times New Roman"/>
          <w:sz w:val="28"/>
          <w:szCs w:val="28"/>
        </w:rPr>
        <w:t xml:space="preserve"> прогр</w:t>
      </w:r>
      <w:r>
        <w:rPr>
          <w:rFonts w:ascii="Times New Roman" w:hAnsi="Times New Roman" w:cs="Times New Roman"/>
          <w:sz w:val="28"/>
          <w:szCs w:val="28"/>
        </w:rPr>
        <w:t xml:space="preserve">амму «Формирование  современной </w:t>
      </w:r>
      <w:r w:rsidRPr="00816757">
        <w:rPr>
          <w:rFonts w:ascii="Times New Roman" w:hAnsi="Times New Roman" w:cs="Times New Roman"/>
          <w:sz w:val="28"/>
          <w:szCs w:val="28"/>
        </w:rPr>
        <w:t xml:space="preserve">городской среды территории муниципального образования Новоегорлыкское сельское поселение на 2018-2022 годы»  </w:t>
      </w:r>
      <w:r w:rsidRPr="002C32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C3260" w:rsidRPr="002C32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(приложение).</w:t>
      </w:r>
    </w:p>
    <w:p w:rsidR="002C3260" w:rsidRPr="002C3260" w:rsidRDefault="002C3260" w:rsidP="0019024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02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Pr="002C32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Опубликовать настоящее решение </w:t>
      </w:r>
      <w:r w:rsidR="008167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 официальном сайте в сети Интернет.</w:t>
      </w:r>
    </w:p>
    <w:p w:rsidR="002C3260" w:rsidRPr="002C3260" w:rsidRDefault="002C3260" w:rsidP="0019024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02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="008167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  </w:t>
      </w:r>
      <w:r w:rsidRPr="002C32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Решение вступает в силу со дня опубликования.</w:t>
      </w:r>
    </w:p>
    <w:p w:rsidR="002C3260" w:rsidRPr="0019024B" w:rsidRDefault="002C3260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32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C3260" w:rsidRDefault="002C3260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Default="00843ADF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Default="00843ADF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Default="00843ADF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Default="00843ADF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Default="00843ADF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Default="00843ADF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Default="00843ADF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19024B" w:rsidRDefault="00843ADF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C3260" w:rsidRPr="0019024B" w:rsidRDefault="002C3260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76B07" w:rsidRPr="00B76B07" w:rsidRDefault="00B76B07" w:rsidP="00B76B07">
      <w:pPr>
        <w:spacing w:after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6B07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 Собрания депутатов – глава</w:t>
      </w:r>
    </w:p>
    <w:p w:rsidR="00B76B07" w:rsidRPr="006D2019" w:rsidRDefault="00B76B07" w:rsidP="00B76B07">
      <w:pPr>
        <w:spacing w:after="0"/>
        <w:jc w:val="both"/>
        <w:outlineLvl w:val="0"/>
        <w:rPr>
          <w:color w:val="000000"/>
          <w:sz w:val="28"/>
          <w:szCs w:val="28"/>
        </w:rPr>
      </w:pPr>
      <w:r w:rsidRPr="00B76B07">
        <w:rPr>
          <w:rFonts w:ascii="Times New Roman" w:hAnsi="Times New Roman" w:cs="Times New Roman"/>
          <w:b/>
          <w:color w:val="000000"/>
          <w:sz w:val="28"/>
          <w:szCs w:val="28"/>
        </w:rPr>
        <w:t>Новоегорлыкского сельского поселения                             А.М.Назаренко</w:t>
      </w:r>
      <w:r w:rsidRPr="006D2019">
        <w:rPr>
          <w:color w:val="000000"/>
          <w:sz w:val="28"/>
          <w:szCs w:val="28"/>
        </w:rPr>
        <w:t xml:space="preserve">                               </w:t>
      </w:r>
    </w:p>
    <w:p w:rsidR="002C3260" w:rsidRPr="0019024B" w:rsidRDefault="002C3260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19024B" w:rsidRDefault="00843ADF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339C0" w:rsidRDefault="005339C0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Default="00843ADF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19024B" w:rsidRDefault="00843ADF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339C0" w:rsidRPr="0019024B" w:rsidRDefault="005339C0" w:rsidP="0019024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024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843ADF" w:rsidRDefault="00843ADF" w:rsidP="00843ADF">
      <w:pPr>
        <w:jc w:val="right"/>
        <w:rPr>
          <w:szCs w:val="28"/>
        </w:rPr>
      </w:pPr>
    </w:p>
    <w:p w:rsidR="00843ADF" w:rsidRDefault="00843ADF" w:rsidP="00843ADF">
      <w:pPr>
        <w:jc w:val="right"/>
        <w:rPr>
          <w:szCs w:val="28"/>
        </w:rPr>
      </w:pPr>
    </w:p>
    <w:p w:rsidR="00843ADF" w:rsidRDefault="00843ADF" w:rsidP="00843ADF">
      <w:pPr>
        <w:jc w:val="right"/>
        <w:rPr>
          <w:szCs w:val="28"/>
        </w:rPr>
      </w:pPr>
    </w:p>
    <w:p w:rsidR="00843ADF" w:rsidRDefault="00843ADF" w:rsidP="00843ADF">
      <w:pPr>
        <w:jc w:val="right"/>
        <w:rPr>
          <w:szCs w:val="28"/>
        </w:rPr>
      </w:pPr>
    </w:p>
    <w:p w:rsidR="00843ADF" w:rsidRDefault="00843ADF" w:rsidP="00843ADF">
      <w:pPr>
        <w:jc w:val="right"/>
        <w:rPr>
          <w:szCs w:val="28"/>
        </w:rPr>
      </w:pPr>
    </w:p>
    <w:p w:rsidR="00843ADF" w:rsidRDefault="00843ADF" w:rsidP="00843ADF">
      <w:pPr>
        <w:jc w:val="right"/>
        <w:rPr>
          <w:szCs w:val="28"/>
        </w:rPr>
      </w:pPr>
    </w:p>
    <w:p w:rsidR="00843ADF" w:rsidRDefault="00843ADF" w:rsidP="00843ADF">
      <w:pPr>
        <w:jc w:val="right"/>
        <w:rPr>
          <w:szCs w:val="28"/>
        </w:rPr>
      </w:pPr>
    </w:p>
    <w:p w:rsidR="00843ADF" w:rsidRDefault="00843ADF" w:rsidP="00843ADF">
      <w:pPr>
        <w:jc w:val="right"/>
        <w:rPr>
          <w:szCs w:val="28"/>
        </w:rPr>
      </w:pPr>
    </w:p>
    <w:p w:rsidR="00843ADF" w:rsidRDefault="00843ADF" w:rsidP="00843ADF">
      <w:pPr>
        <w:jc w:val="right"/>
        <w:rPr>
          <w:szCs w:val="28"/>
        </w:rPr>
      </w:pPr>
    </w:p>
    <w:p w:rsidR="00843ADF" w:rsidRDefault="00843ADF" w:rsidP="00843ADF">
      <w:pPr>
        <w:jc w:val="right"/>
        <w:rPr>
          <w:szCs w:val="28"/>
        </w:rPr>
      </w:pPr>
    </w:p>
    <w:p w:rsidR="00843ADF" w:rsidRDefault="00843ADF" w:rsidP="00843ADF">
      <w:pPr>
        <w:pStyle w:val="51"/>
        <w:shd w:val="clear" w:color="auto" w:fill="auto"/>
        <w:spacing w:line="331" w:lineRule="exact"/>
        <w:ind w:left="40"/>
        <w:jc w:val="center"/>
        <w:rPr>
          <w:rStyle w:val="24"/>
        </w:rPr>
      </w:pPr>
      <w:r>
        <w:rPr>
          <w:rStyle w:val="516pt"/>
        </w:rPr>
        <w:t>МУНИЦИПАЛЬНАЯ ПРОГРАММА</w:t>
      </w:r>
      <w:r>
        <w:rPr>
          <w:rStyle w:val="516pt"/>
        </w:rPr>
        <w:br/>
      </w:r>
      <w:r>
        <w:rPr>
          <w:rStyle w:val="24"/>
        </w:rPr>
        <w:t>«Формирование  современной городской среды территории муниципального образования «</w:t>
      </w:r>
      <w:r>
        <w:t>Новоегорлыкское</w:t>
      </w:r>
      <w:r>
        <w:rPr>
          <w:rStyle w:val="24"/>
        </w:rPr>
        <w:t xml:space="preserve">  сельское поселение </w:t>
      </w:r>
    </w:p>
    <w:p w:rsidR="00843ADF" w:rsidRDefault="00843ADF" w:rsidP="00843ADF">
      <w:pPr>
        <w:pStyle w:val="51"/>
        <w:shd w:val="clear" w:color="auto" w:fill="auto"/>
        <w:spacing w:line="331" w:lineRule="exact"/>
        <w:ind w:left="40"/>
        <w:jc w:val="center"/>
      </w:pPr>
      <w:r>
        <w:rPr>
          <w:rStyle w:val="24"/>
        </w:rPr>
        <w:t>на 2018-2022 годы</w:t>
      </w:r>
    </w:p>
    <w:p w:rsidR="00843ADF" w:rsidRDefault="00843ADF" w:rsidP="00843ADF">
      <w:pPr>
        <w:jc w:val="right"/>
        <w:rPr>
          <w:szCs w:val="28"/>
        </w:rPr>
      </w:pPr>
    </w:p>
    <w:p w:rsidR="00843ADF" w:rsidRDefault="00843ADF" w:rsidP="00843ADF">
      <w:pPr>
        <w:jc w:val="right"/>
        <w:rPr>
          <w:szCs w:val="28"/>
        </w:rPr>
      </w:pPr>
    </w:p>
    <w:p w:rsidR="00843ADF" w:rsidRDefault="00843ADF" w:rsidP="00843ADF">
      <w:pPr>
        <w:jc w:val="right"/>
        <w:rPr>
          <w:szCs w:val="28"/>
        </w:rPr>
      </w:pPr>
    </w:p>
    <w:p w:rsidR="00843ADF" w:rsidRDefault="00843ADF" w:rsidP="00843ADF">
      <w:pPr>
        <w:jc w:val="right"/>
        <w:rPr>
          <w:szCs w:val="28"/>
        </w:rPr>
      </w:pPr>
    </w:p>
    <w:p w:rsidR="00843ADF" w:rsidRDefault="00843ADF" w:rsidP="00843ADF">
      <w:pPr>
        <w:jc w:val="right"/>
        <w:rPr>
          <w:szCs w:val="28"/>
        </w:rPr>
      </w:pPr>
    </w:p>
    <w:p w:rsidR="00843ADF" w:rsidRDefault="00843ADF" w:rsidP="00843ADF">
      <w:pPr>
        <w:jc w:val="right"/>
        <w:rPr>
          <w:szCs w:val="28"/>
        </w:rPr>
      </w:pPr>
    </w:p>
    <w:p w:rsidR="00843ADF" w:rsidRDefault="00843ADF" w:rsidP="00843ADF">
      <w:pPr>
        <w:jc w:val="right"/>
        <w:rPr>
          <w:szCs w:val="28"/>
        </w:rPr>
      </w:pPr>
    </w:p>
    <w:p w:rsidR="00843ADF" w:rsidRDefault="00843ADF" w:rsidP="00843ADF">
      <w:pPr>
        <w:jc w:val="right"/>
        <w:rPr>
          <w:szCs w:val="28"/>
        </w:rPr>
      </w:pPr>
    </w:p>
    <w:p w:rsidR="00843ADF" w:rsidRDefault="00843ADF" w:rsidP="00843ADF">
      <w:pPr>
        <w:jc w:val="right"/>
        <w:rPr>
          <w:szCs w:val="28"/>
        </w:rPr>
      </w:pPr>
    </w:p>
    <w:p w:rsidR="00843ADF" w:rsidRDefault="00843ADF" w:rsidP="00843ADF">
      <w:pPr>
        <w:jc w:val="right"/>
        <w:rPr>
          <w:szCs w:val="28"/>
        </w:rPr>
      </w:pPr>
    </w:p>
    <w:p w:rsidR="00843ADF" w:rsidRDefault="00843ADF" w:rsidP="00843ADF">
      <w:pPr>
        <w:jc w:val="right"/>
        <w:rPr>
          <w:szCs w:val="28"/>
        </w:rPr>
      </w:pPr>
    </w:p>
    <w:p w:rsidR="00843ADF" w:rsidRDefault="00843ADF" w:rsidP="00843ADF">
      <w:pPr>
        <w:jc w:val="right"/>
        <w:rPr>
          <w:szCs w:val="28"/>
        </w:rPr>
      </w:pPr>
    </w:p>
    <w:p w:rsidR="00843ADF" w:rsidRDefault="00843ADF" w:rsidP="00843ADF">
      <w:pPr>
        <w:jc w:val="right"/>
        <w:rPr>
          <w:szCs w:val="28"/>
        </w:rPr>
      </w:pPr>
    </w:p>
    <w:p w:rsidR="00843ADF" w:rsidRDefault="00843ADF" w:rsidP="00843ADF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№1 </w:t>
      </w:r>
    </w:p>
    <w:p w:rsidR="00843ADF" w:rsidRDefault="00843ADF" w:rsidP="00843ADF">
      <w:pPr>
        <w:pStyle w:val="26"/>
        <w:numPr>
          <w:ilvl w:val="0"/>
          <w:numId w:val="8"/>
        </w:numPr>
        <w:jc w:val="center"/>
        <w:rPr>
          <w:b/>
          <w:szCs w:val="28"/>
        </w:rPr>
      </w:pPr>
      <w:r>
        <w:rPr>
          <w:b/>
          <w:szCs w:val="28"/>
        </w:rPr>
        <w:t xml:space="preserve">ПАСПОРТ </w:t>
      </w:r>
    </w:p>
    <w:p w:rsidR="00843ADF" w:rsidRDefault="00843ADF" w:rsidP="00843ADF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программы «Формирование  современной </w:t>
      </w:r>
    </w:p>
    <w:p w:rsidR="00843ADF" w:rsidRDefault="00843ADF" w:rsidP="00843ADF">
      <w:pPr>
        <w:jc w:val="center"/>
        <w:rPr>
          <w:b/>
          <w:szCs w:val="28"/>
        </w:rPr>
      </w:pPr>
      <w:r>
        <w:rPr>
          <w:b/>
          <w:szCs w:val="28"/>
        </w:rPr>
        <w:t xml:space="preserve">городской среды территории муниципального образования </w:t>
      </w:r>
    </w:p>
    <w:p w:rsidR="00843ADF" w:rsidRDefault="00843ADF" w:rsidP="00843ADF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6E050E">
        <w:rPr>
          <w:b/>
          <w:szCs w:val="28"/>
        </w:rPr>
        <w:t>Новоегорлыкское</w:t>
      </w:r>
      <w:r>
        <w:rPr>
          <w:b/>
          <w:szCs w:val="28"/>
        </w:rPr>
        <w:t xml:space="preserve">  сельское поселение на 2018-2022 годы» </w:t>
      </w:r>
    </w:p>
    <w:p w:rsidR="00843ADF" w:rsidRDefault="00843ADF" w:rsidP="00843ADF">
      <w:pPr>
        <w:jc w:val="center"/>
        <w:rPr>
          <w:sz w:val="12"/>
          <w:szCs w:val="28"/>
        </w:rPr>
      </w:pPr>
      <w:r>
        <w:rPr>
          <w:b/>
          <w:szCs w:val="28"/>
        </w:rPr>
        <w:t>(далее - Программа)</w:t>
      </w:r>
    </w:p>
    <w:p w:rsidR="00843ADF" w:rsidRDefault="00843ADF" w:rsidP="00843ADF">
      <w:pPr>
        <w:jc w:val="center"/>
        <w:rPr>
          <w:sz w:val="12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530"/>
        <w:gridCol w:w="7900"/>
      </w:tblGrid>
      <w:tr w:rsidR="00843ADF" w:rsidTr="0072791A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spacing w:line="322" w:lineRule="exact"/>
              <w:rPr>
                <w:rStyle w:val="24"/>
              </w:rPr>
            </w:pPr>
            <w:r>
              <w:rPr>
                <w:rStyle w:val="24"/>
              </w:rPr>
              <w:t>Наименование</w:t>
            </w:r>
          </w:p>
          <w:p w:rsidR="00843ADF" w:rsidRDefault="00843ADF" w:rsidP="0072791A">
            <w:pPr>
              <w:spacing w:line="322" w:lineRule="exact"/>
              <w:rPr>
                <w:rStyle w:val="24"/>
              </w:rPr>
            </w:pPr>
            <w:r>
              <w:rPr>
                <w:rStyle w:val="24"/>
              </w:rPr>
              <w:t>муниципальной</w:t>
            </w:r>
          </w:p>
          <w:p w:rsidR="00843ADF" w:rsidRDefault="00843ADF" w:rsidP="0072791A">
            <w:pPr>
              <w:spacing w:line="322" w:lineRule="exact"/>
              <w:rPr>
                <w:rStyle w:val="24"/>
              </w:rPr>
            </w:pPr>
            <w:r>
              <w:rPr>
                <w:rStyle w:val="24"/>
              </w:rPr>
              <w:t>Программы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spacing w:line="322" w:lineRule="exact"/>
            </w:pPr>
            <w:r>
              <w:rPr>
                <w:rStyle w:val="24"/>
              </w:rPr>
              <w:t>«Формирование  современной городской среды территории муниципального образования «</w:t>
            </w:r>
            <w:r>
              <w:rPr>
                <w:szCs w:val="28"/>
              </w:rPr>
              <w:t>Новоегорлыкское</w:t>
            </w:r>
            <w:r>
              <w:rPr>
                <w:rStyle w:val="24"/>
              </w:rPr>
              <w:t xml:space="preserve">  сельское поселение на 2018-2022 годы»</w:t>
            </w:r>
          </w:p>
        </w:tc>
      </w:tr>
      <w:tr w:rsidR="00843ADF" w:rsidTr="0072791A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Основание для разработки Программы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Федеральный закон от 06.10.2003 года №131-ФЗ «Об общих принципах организации местного самоуправления в Российской Федерации». </w:t>
            </w:r>
          </w:p>
          <w:p w:rsidR="00843ADF" w:rsidRDefault="00843ADF" w:rsidP="0072791A">
            <w:r>
              <w:rPr>
                <w:color w:val="000000"/>
                <w:sz w:val="27"/>
                <w:szCs w:val="27"/>
              </w:rPr>
              <w:t>Федеральный Проект постановления правительства Российской Федерации 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  Федерации и муниципальных программ формирования современной городской среды "</w:t>
            </w:r>
          </w:p>
        </w:tc>
      </w:tr>
      <w:tr w:rsidR="00843ADF" w:rsidTr="0072791A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rPr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Заказчик Программы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r>
              <w:rPr>
                <w:szCs w:val="28"/>
              </w:rPr>
              <w:t>Администрация Новоегорлыкского  сельского поселения Сальского района Ростовской области (далее – Новоегорлыкское сельское поселение)</w:t>
            </w:r>
          </w:p>
        </w:tc>
      </w:tr>
      <w:tr w:rsidR="00843ADF" w:rsidTr="0072791A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rPr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Разработчик Программы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r>
              <w:rPr>
                <w:szCs w:val="28"/>
              </w:rPr>
              <w:t>Администрация   Новоегорлыкского  сельского поселения</w:t>
            </w:r>
          </w:p>
        </w:tc>
      </w:tr>
      <w:tr w:rsidR="00843ADF" w:rsidTr="0072791A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ind w:right="-114"/>
              <w:rPr>
                <w:szCs w:val="28"/>
              </w:rPr>
            </w:pPr>
            <w:r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r>
              <w:rPr>
                <w:szCs w:val="28"/>
              </w:rPr>
              <w:t>Администрация   Новоегорлыкского сельского поселения</w:t>
            </w:r>
          </w:p>
        </w:tc>
      </w:tr>
      <w:tr w:rsidR="00843ADF" w:rsidTr="0072791A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rPr>
                <w:szCs w:val="28"/>
              </w:rPr>
            </w:pPr>
            <w:r>
              <w:rPr>
                <w:szCs w:val="28"/>
              </w:rPr>
              <w:t xml:space="preserve">Цели Программы 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both"/>
            </w:pPr>
            <w:r>
              <w:rPr>
                <w:szCs w:val="28"/>
              </w:rPr>
              <w:t xml:space="preserve">Повышение качества и комфорта городской среды на территории Новоегорлыкского сельского поселения и </w:t>
            </w:r>
            <w:r>
              <w:rPr>
                <w:color w:val="000000"/>
                <w:szCs w:val="28"/>
              </w:rPr>
              <w:t>создание благоприятных условий для проживания и отдыха населения</w:t>
            </w:r>
            <w:r>
              <w:rPr>
                <w:szCs w:val="28"/>
              </w:rPr>
              <w:t xml:space="preserve"> </w:t>
            </w:r>
          </w:p>
        </w:tc>
      </w:tr>
      <w:tr w:rsidR="00843ADF" w:rsidTr="0072791A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rPr>
                <w:szCs w:val="28"/>
              </w:rPr>
            </w:pPr>
            <w:r>
              <w:rPr>
                <w:szCs w:val="28"/>
              </w:rPr>
              <w:t xml:space="preserve">Задачи Программы 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ind w:firstLine="323"/>
              <w:jc w:val="both"/>
              <w:rPr>
                <w:sz w:val="12"/>
                <w:szCs w:val="28"/>
              </w:rPr>
            </w:pPr>
            <w:r>
              <w:rPr>
                <w:szCs w:val="28"/>
              </w:rPr>
              <w:t xml:space="preserve">1. Повышение уровня благоустройства общественных территорий  </w:t>
            </w:r>
            <w:r>
              <w:rPr>
                <w:szCs w:val="28"/>
              </w:rPr>
              <w:lastRenderedPageBreak/>
              <w:t xml:space="preserve">Новоегорлыкского  сельского поселения. </w:t>
            </w:r>
          </w:p>
          <w:p w:rsidR="00843ADF" w:rsidRDefault="00843ADF" w:rsidP="0072791A">
            <w:pPr>
              <w:ind w:firstLine="323"/>
              <w:jc w:val="both"/>
              <w:rPr>
                <w:sz w:val="12"/>
                <w:szCs w:val="28"/>
              </w:rPr>
            </w:pPr>
          </w:p>
        </w:tc>
      </w:tr>
      <w:tr w:rsidR="00843ADF" w:rsidTr="0072791A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spacing w:line="322" w:lineRule="exact"/>
              <w:rPr>
                <w:rStyle w:val="24"/>
              </w:rPr>
            </w:pPr>
            <w:r>
              <w:rPr>
                <w:rStyle w:val="24"/>
              </w:rPr>
              <w:lastRenderedPageBreak/>
              <w:t>Перечень основных</w:t>
            </w:r>
          </w:p>
          <w:p w:rsidR="00843ADF" w:rsidRDefault="00843ADF" w:rsidP="0072791A">
            <w:pPr>
              <w:spacing w:line="322" w:lineRule="exact"/>
              <w:rPr>
                <w:rStyle w:val="24"/>
              </w:rPr>
            </w:pPr>
            <w:r>
              <w:rPr>
                <w:rStyle w:val="24"/>
              </w:rPr>
              <w:t>мероприятий</w:t>
            </w:r>
          </w:p>
          <w:p w:rsidR="00843ADF" w:rsidRDefault="00843ADF" w:rsidP="0072791A">
            <w:pPr>
              <w:spacing w:line="322" w:lineRule="exact"/>
              <w:rPr>
                <w:rStyle w:val="24"/>
              </w:rPr>
            </w:pPr>
            <w:r>
              <w:rPr>
                <w:rStyle w:val="24"/>
              </w:rPr>
              <w:t>Программы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843ADF">
            <w:pPr>
              <w:widowControl w:val="0"/>
              <w:numPr>
                <w:ilvl w:val="0"/>
                <w:numId w:val="7"/>
              </w:numPr>
              <w:tabs>
                <w:tab w:val="left" w:pos="312"/>
              </w:tabs>
              <w:suppressAutoHyphens/>
              <w:spacing w:after="0" w:line="322" w:lineRule="exact"/>
            </w:pPr>
            <w:r>
              <w:rPr>
                <w:rStyle w:val="24"/>
              </w:rPr>
              <w:t>формирование современной городской среды, в том числе благоустройство наиболее посещаемых муниципальных территорий общего пользования населенного пункта</w:t>
            </w:r>
          </w:p>
        </w:tc>
      </w:tr>
      <w:tr w:rsidR="00843ADF" w:rsidTr="0072791A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rPr>
                <w:rStyle w:val="24"/>
              </w:rPr>
            </w:pPr>
            <w:r>
              <w:rPr>
                <w:szCs w:val="28"/>
              </w:rPr>
              <w:t xml:space="preserve">Целевые индикаторы и показатели Программы 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ADF" w:rsidRDefault="00843ADF" w:rsidP="00843ADF">
            <w:pPr>
              <w:widowControl w:val="0"/>
              <w:numPr>
                <w:ilvl w:val="0"/>
                <w:numId w:val="5"/>
              </w:numPr>
              <w:tabs>
                <w:tab w:val="left" w:pos="278"/>
              </w:tabs>
              <w:suppressAutoHyphens/>
              <w:spacing w:after="0" w:line="322" w:lineRule="exact"/>
              <w:rPr>
                <w:rStyle w:val="24"/>
              </w:rPr>
            </w:pPr>
            <w:r>
              <w:rPr>
                <w:rStyle w:val="24"/>
              </w:rPr>
              <w:t>Количество благоустроенных муниципальных территорий общего пользования;</w:t>
            </w:r>
          </w:p>
          <w:p w:rsidR="00843ADF" w:rsidRDefault="00843ADF" w:rsidP="00843ADF">
            <w:pPr>
              <w:widowControl w:val="0"/>
              <w:numPr>
                <w:ilvl w:val="0"/>
                <w:numId w:val="5"/>
              </w:numPr>
              <w:tabs>
                <w:tab w:val="left" w:pos="278"/>
              </w:tabs>
              <w:suppressAutoHyphens/>
              <w:spacing w:after="0" w:line="322" w:lineRule="exact"/>
              <w:rPr>
                <w:rStyle w:val="24"/>
              </w:rPr>
            </w:pPr>
            <w:r>
              <w:rPr>
                <w:rStyle w:val="24"/>
              </w:rPr>
              <w:t>Площадь благоустроенных муниципальных территорий общего пользования;</w:t>
            </w:r>
          </w:p>
          <w:p w:rsidR="00843ADF" w:rsidRDefault="00843ADF" w:rsidP="0072791A">
            <w:pPr>
              <w:widowControl w:val="0"/>
              <w:tabs>
                <w:tab w:val="left" w:pos="278"/>
              </w:tabs>
              <w:spacing w:line="322" w:lineRule="exact"/>
              <w:jc w:val="both"/>
            </w:pPr>
            <w:r>
              <w:rPr>
                <w:rStyle w:val="24"/>
              </w:rPr>
              <w:t>3.Доля площади благоустроенных муниципальных территорий общего пользования;</w:t>
            </w:r>
          </w:p>
        </w:tc>
      </w:tr>
      <w:tr w:rsidR="00843ADF" w:rsidTr="0072791A">
        <w:trPr>
          <w:trHeight w:val="678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rPr>
                <w:sz w:val="12"/>
                <w:szCs w:val="28"/>
              </w:rPr>
            </w:pPr>
            <w:r>
              <w:rPr>
                <w:szCs w:val="28"/>
              </w:rPr>
              <w:t>Срок реализации Программы</w:t>
            </w:r>
          </w:p>
          <w:p w:rsidR="00843ADF" w:rsidRDefault="00843ADF" w:rsidP="0072791A">
            <w:pPr>
              <w:rPr>
                <w:sz w:val="12"/>
                <w:szCs w:val="28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r>
              <w:rPr>
                <w:szCs w:val="28"/>
              </w:rPr>
              <w:t>2018 - 2022 годы</w:t>
            </w:r>
          </w:p>
        </w:tc>
      </w:tr>
      <w:tr w:rsidR="00843ADF" w:rsidTr="0072791A">
        <w:trPr>
          <w:trHeight w:val="769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Прогнозируемые объемы и источники финансирования Программы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общий объем финансовых средств ________________                                                      руб., </w:t>
            </w:r>
          </w:p>
          <w:p w:rsidR="00843ADF" w:rsidRDefault="00843ADF" w:rsidP="007279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из них:</w:t>
            </w:r>
          </w:p>
          <w:p w:rsidR="00843ADF" w:rsidRDefault="00843ADF" w:rsidP="007279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федеральный бюджет -  .;</w:t>
            </w:r>
          </w:p>
          <w:p w:rsidR="00843ADF" w:rsidRDefault="00843ADF" w:rsidP="007279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областной  бюджет –  ;</w:t>
            </w:r>
          </w:p>
          <w:p w:rsidR="00843ADF" w:rsidRDefault="00843ADF" w:rsidP="0072791A">
            <w:r>
              <w:rPr>
                <w:color w:val="000000"/>
                <w:szCs w:val="28"/>
              </w:rPr>
              <w:t>местный бюджет –руб.</w:t>
            </w:r>
          </w:p>
        </w:tc>
      </w:tr>
      <w:tr w:rsidR="00843ADF" w:rsidTr="0072791A">
        <w:trPr>
          <w:trHeight w:val="548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rPr>
                <w:szCs w:val="28"/>
              </w:rPr>
            </w:pPr>
            <w:r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ind w:firstLine="323"/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Программы позволит:</w:t>
            </w:r>
          </w:p>
          <w:p w:rsidR="00843ADF" w:rsidRDefault="00843ADF" w:rsidP="0072791A">
            <w:pPr>
              <w:widowControl w:val="0"/>
              <w:autoSpaceDE w:val="0"/>
              <w:jc w:val="both"/>
            </w:pPr>
            <w:r>
              <w:rPr>
                <w:szCs w:val="28"/>
              </w:rPr>
              <w:t>1.Увеличить долю благоустроенных территорий общественного назначения, отвечающих потребностям жителей.</w:t>
            </w:r>
          </w:p>
        </w:tc>
      </w:tr>
      <w:tr w:rsidR="00843ADF" w:rsidTr="0072791A">
        <w:trPr>
          <w:trHeight w:val="548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Управление реализацией Программы и контроль за ходом ее выполнения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r>
              <w:rPr>
                <w:color w:val="000000"/>
                <w:szCs w:val="28"/>
              </w:rPr>
              <w:t>Управление реализацией Программы и контроль за ходом ее выполнения осуществляется в порядке, определяемом нормативными правовыми актами муниципального образования.</w:t>
            </w:r>
          </w:p>
        </w:tc>
      </w:tr>
    </w:tbl>
    <w:p w:rsidR="00843ADF" w:rsidRDefault="00843ADF" w:rsidP="00843ADF">
      <w:pPr>
        <w:widowControl w:val="0"/>
        <w:autoSpaceDE w:val="0"/>
        <w:ind w:right="850"/>
        <w:rPr>
          <w:szCs w:val="28"/>
        </w:rPr>
      </w:pPr>
    </w:p>
    <w:p w:rsidR="00843ADF" w:rsidRDefault="00843ADF" w:rsidP="00843ADF">
      <w:pPr>
        <w:pStyle w:val="26"/>
        <w:widowControl w:val="0"/>
        <w:tabs>
          <w:tab w:val="left" w:pos="9498"/>
        </w:tabs>
        <w:autoSpaceDE w:val="0"/>
        <w:ind w:left="0" w:right="-1"/>
        <w:rPr>
          <w:b/>
          <w:szCs w:val="28"/>
        </w:rPr>
      </w:pPr>
    </w:p>
    <w:p w:rsidR="00843ADF" w:rsidRDefault="00843ADF" w:rsidP="00843ADF">
      <w:pPr>
        <w:pStyle w:val="26"/>
        <w:widowControl w:val="0"/>
        <w:tabs>
          <w:tab w:val="left" w:pos="9498"/>
        </w:tabs>
        <w:autoSpaceDE w:val="0"/>
        <w:ind w:left="360" w:right="-1"/>
        <w:jc w:val="center"/>
        <w:rPr>
          <w:b/>
          <w:szCs w:val="28"/>
        </w:rPr>
      </w:pPr>
    </w:p>
    <w:p w:rsidR="00843ADF" w:rsidRDefault="00843ADF" w:rsidP="00843ADF">
      <w:pPr>
        <w:pStyle w:val="26"/>
        <w:widowControl w:val="0"/>
        <w:tabs>
          <w:tab w:val="left" w:pos="9498"/>
        </w:tabs>
        <w:autoSpaceDE w:val="0"/>
        <w:ind w:left="360" w:right="-1"/>
        <w:jc w:val="center"/>
        <w:rPr>
          <w:b/>
          <w:szCs w:val="28"/>
        </w:rPr>
      </w:pPr>
    </w:p>
    <w:p w:rsidR="00843ADF" w:rsidRDefault="00843ADF" w:rsidP="00843ADF">
      <w:pPr>
        <w:pStyle w:val="26"/>
        <w:widowControl w:val="0"/>
        <w:tabs>
          <w:tab w:val="left" w:pos="9498"/>
        </w:tabs>
        <w:autoSpaceDE w:val="0"/>
        <w:ind w:left="360" w:right="-1"/>
        <w:jc w:val="center"/>
        <w:rPr>
          <w:b/>
          <w:szCs w:val="28"/>
        </w:rPr>
      </w:pPr>
    </w:p>
    <w:p w:rsidR="00843ADF" w:rsidRDefault="00843ADF" w:rsidP="00843ADF">
      <w:pPr>
        <w:pStyle w:val="26"/>
        <w:widowControl w:val="0"/>
        <w:tabs>
          <w:tab w:val="left" w:pos="9498"/>
        </w:tabs>
        <w:autoSpaceDE w:val="0"/>
        <w:ind w:left="360" w:right="-1"/>
        <w:jc w:val="center"/>
        <w:rPr>
          <w:szCs w:val="28"/>
        </w:rPr>
      </w:pPr>
      <w:r>
        <w:rPr>
          <w:b/>
          <w:szCs w:val="28"/>
        </w:rPr>
        <w:t>2. Характеристика текущего состояния благоустройства в муниципальном образовании «</w:t>
      </w:r>
      <w:r w:rsidRPr="006E050E">
        <w:rPr>
          <w:b/>
          <w:szCs w:val="28"/>
        </w:rPr>
        <w:t>Новоегорлыкско</w:t>
      </w:r>
      <w:r>
        <w:rPr>
          <w:szCs w:val="28"/>
        </w:rPr>
        <w:t>е</w:t>
      </w:r>
      <w:r>
        <w:rPr>
          <w:b/>
          <w:szCs w:val="28"/>
        </w:rPr>
        <w:t xml:space="preserve"> сельское поселение»</w:t>
      </w:r>
    </w:p>
    <w:p w:rsidR="00843ADF" w:rsidRDefault="00843ADF" w:rsidP="00843ADF">
      <w:pPr>
        <w:pStyle w:val="26"/>
        <w:widowControl w:val="0"/>
        <w:tabs>
          <w:tab w:val="left" w:pos="9498"/>
        </w:tabs>
        <w:autoSpaceDE w:val="0"/>
        <w:ind w:left="1706" w:right="-1"/>
        <w:rPr>
          <w:szCs w:val="28"/>
        </w:rPr>
      </w:pPr>
    </w:p>
    <w:p w:rsidR="00843ADF" w:rsidRDefault="00843ADF" w:rsidP="00843ADF">
      <w:pPr>
        <w:ind w:left="1134"/>
        <w:jc w:val="center"/>
        <w:rPr>
          <w:sz w:val="2"/>
          <w:szCs w:val="28"/>
        </w:rPr>
      </w:pPr>
    </w:p>
    <w:p w:rsidR="00843ADF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>Одним из приоритетных направлений развития Новоегорлыкского сельского поселения является повышение уровня благоустройства, создание безопасных и комфортных условий для проживания населения.</w:t>
      </w:r>
    </w:p>
    <w:p w:rsidR="00843ADF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>В Новоегорлыкском сельском поселении имеются территории общего пользования (проезды, центральные улицы, детские, спортивные площадки и т.д.),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843ADF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  <w:t>благоустройство территорий общего пользования, в том числе:</w:t>
      </w:r>
    </w:p>
    <w:p w:rsidR="00843ADF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>-        ремонт автомобильных дорог общего пользования;</w:t>
      </w:r>
    </w:p>
    <w:p w:rsidR="00843ADF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ремонт тротуаров;</w:t>
      </w:r>
    </w:p>
    <w:p w:rsidR="00843ADF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обеспечение освещения территорий общего пользования;</w:t>
      </w:r>
    </w:p>
    <w:p w:rsidR="00843ADF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установку скамеек;</w:t>
      </w:r>
    </w:p>
    <w:p w:rsidR="00843ADF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установку урн для мусора;</w:t>
      </w:r>
    </w:p>
    <w:p w:rsidR="00843ADF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озеленение территорий общего пользования;</w:t>
      </w:r>
    </w:p>
    <w:p w:rsidR="00843ADF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>Вместе с тем присутствует необходимость в обеспечении проживания людей в более комфортных условиях при постоянно растущем благосостоянии населения. Восстановление асфальтобетонного покрытия, бордюрного ограждения и восстановление ландшафтного дизайна, что является одной из затратных статей расходов. Привлечение средств областного бюджетов позволит увеличить темпы роста благоустройства территорий общего пользования.</w:t>
      </w:r>
    </w:p>
    <w:p w:rsidR="00843ADF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szCs w:val="28"/>
        </w:rPr>
      </w:pPr>
      <w:r>
        <w:rPr>
          <w:szCs w:val="28"/>
        </w:rPr>
        <w:t>Проведение мероприятий по благоустройству  общего пользования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843ADF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sz w:val="20"/>
          <w:szCs w:val="28"/>
        </w:rPr>
      </w:pPr>
      <w:r>
        <w:rPr>
          <w:szCs w:val="28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 </w:t>
      </w:r>
    </w:p>
    <w:p w:rsidR="00843ADF" w:rsidRDefault="00843ADF" w:rsidP="00843ADF">
      <w:pPr>
        <w:widowControl w:val="0"/>
        <w:autoSpaceDE w:val="0"/>
        <w:ind w:right="-1" w:firstLine="709"/>
        <w:jc w:val="center"/>
        <w:rPr>
          <w:sz w:val="20"/>
          <w:szCs w:val="28"/>
        </w:rPr>
      </w:pPr>
    </w:p>
    <w:p w:rsidR="00843ADF" w:rsidRDefault="00843ADF" w:rsidP="00843ADF">
      <w:pPr>
        <w:widowControl w:val="0"/>
        <w:autoSpaceDE w:val="0"/>
        <w:ind w:right="-1" w:firstLine="709"/>
        <w:jc w:val="center"/>
        <w:rPr>
          <w:sz w:val="12"/>
          <w:szCs w:val="28"/>
        </w:rPr>
      </w:pPr>
      <w:r>
        <w:rPr>
          <w:b/>
          <w:szCs w:val="28"/>
        </w:rPr>
        <w:t>3. Приоритеты реализуемой политики на территории муниципального образования «</w:t>
      </w:r>
      <w:r w:rsidRPr="006E050E">
        <w:rPr>
          <w:b/>
          <w:szCs w:val="28"/>
        </w:rPr>
        <w:t>Новоегорлыкское</w:t>
      </w:r>
      <w:r>
        <w:rPr>
          <w:b/>
          <w:szCs w:val="28"/>
        </w:rPr>
        <w:t xml:space="preserve"> сельское поселение», цели, задачи.</w:t>
      </w:r>
    </w:p>
    <w:p w:rsidR="00843ADF" w:rsidRDefault="00843ADF" w:rsidP="00843ADF">
      <w:pPr>
        <w:widowControl w:val="0"/>
        <w:autoSpaceDE w:val="0"/>
        <w:ind w:firstLine="709"/>
        <w:jc w:val="center"/>
        <w:rPr>
          <w:sz w:val="12"/>
          <w:szCs w:val="28"/>
        </w:rPr>
      </w:pP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Право граждан на благоприятную окружающую среду закреплено в основном Законе государства - </w:t>
      </w:r>
      <w:hyperlink r:id="rId7" w:history="1">
        <w:r>
          <w:rPr>
            <w:rStyle w:val="a5"/>
            <w:szCs w:val="28"/>
          </w:rPr>
          <w:t>Конституции</w:t>
        </w:r>
      </w:hyperlink>
      <w:r>
        <w:rPr>
          <w:szCs w:val="28"/>
        </w:rPr>
        <w:t xml:space="preserve"> Российской Федерации. 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Муниципальная программа является 2 этапом реализации федерального приоритетного проекта «Формирование комфортной городской среды». В рамках данного проекта в 2017 году в муниципальном образовании «Новоегорлыкское сельское поселение» реализовывается муниципальная программа муниципального образования «Новоегорлыкское сельское поселение» «Формирование современной городской среды».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Муниципальная программа разработана на основании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утвержденных приказом Министерства строительства и жилищно-коммунального хозяйства Российской Федерации от 6 апреля 2017 года № 691/пр.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Одним из главных приоритетов развития территории является создание благоприятной для проживания и ведения экономической деятельности городской среды. Благоустройство является неотъемлемой составляющей городской среды, которая формирует комфорт, качество и удобство жизни 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набережных, улиц, пешеходных зон, скверов, иных пространств и дворовых территорий многоквартирных домов).</w:t>
      </w:r>
    </w:p>
    <w:p w:rsidR="00843ADF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Приведение уровня благоустройства отдельных территорий к уровню, соответствующему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«Новоегорлыкское сельское поселение» и </w:t>
      </w:r>
      <w:r>
        <w:rPr>
          <w:color w:val="000000"/>
          <w:szCs w:val="28"/>
        </w:rPr>
        <w:t xml:space="preserve">создание благоприятных условий для проживания и отдыха населения. </w:t>
      </w:r>
    </w:p>
    <w:p w:rsidR="00843ADF" w:rsidRDefault="00843ADF" w:rsidP="00843ADF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zCs w:val="28"/>
        </w:rPr>
        <w:t>Для достижения поставленных целей необходимо решить следующие задачи:</w:t>
      </w:r>
    </w:p>
    <w:p w:rsidR="00843ADF" w:rsidRDefault="00843ADF" w:rsidP="00843ADF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 Повышение уровня благоустройства территорий общего пользования населения на территории муниципального образования «Новоегорлыкское сельское поселение». </w:t>
      </w:r>
    </w:p>
    <w:p w:rsidR="00843ADF" w:rsidRDefault="00843ADF" w:rsidP="00843AD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Перечень и значения целевых индикаторов и показателей Программы, отражены в Приложении № 2 к Программе.</w:t>
      </w:r>
    </w:p>
    <w:p w:rsidR="00843ADF" w:rsidRDefault="00843ADF" w:rsidP="00843ADF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zCs w:val="28"/>
        </w:rPr>
        <w:t>Ожидаемым конечным результатом Программы является достижение следующих показателей до значения индикаторов, установленных в Приложении № 2: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rFonts w:eastAsia="Times New Roman"/>
          <w:sz w:val="20"/>
          <w:szCs w:val="28"/>
        </w:rPr>
      </w:pPr>
      <w:r>
        <w:rPr>
          <w:szCs w:val="28"/>
        </w:rPr>
        <w:t xml:space="preserve">Программный метод позволяет повысить эффективность работы и обеспечить системное решение организационных, технологических, материально-технических и финансовых вопросов. Также, при необходимости, учитывается синхронизация муниципальной программы с реализуемыми в муниципальном образовании «Новоегорлыкское сельское поселение» программами (планами) строительства (реконструкции и ремонта) объектов недвижимого имущества, дорог и линейных </w:t>
      </w:r>
      <w:r>
        <w:rPr>
          <w:szCs w:val="28"/>
        </w:rPr>
        <w:lastRenderedPageBreak/>
        <w:t>объектов.</w:t>
      </w:r>
    </w:p>
    <w:p w:rsidR="00843ADF" w:rsidRDefault="00843ADF" w:rsidP="00843ADF">
      <w:pPr>
        <w:shd w:val="clear" w:color="auto" w:fill="FFFFFF"/>
        <w:ind w:firstLine="709"/>
        <w:jc w:val="center"/>
        <w:rPr>
          <w:rFonts w:eastAsia="Times New Roman"/>
          <w:sz w:val="20"/>
          <w:szCs w:val="28"/>
        </w:rPr>
      </w:pPr>
    </w:p>
    <w:p w:rsidR="00843ADF" w:rsidRDefault="00843ADF" w:rsidP="00843ADF">
      <w:pPr>
        <w:shd w:val="clear" w:color="auto" w:fill="FFFFFF"/>
        <w:ind w:firstLine="709"/>
        <w:jc w:val="center"/>
        <w:rPr>
          <w:rFonts w:eastAsia="Times New Roman"/>
          <w:b/>
          <w:sz w:val="12"/>
          <w:szCs w:val="28"/>
        </w:rPr>
      </w:pPr>
      <w:r>
        <w:rPr>
          <w:rFonts w:eastAsia="Times New Roman"/>
          <w:b/>
          <w:szCs w:val="28"/>
        </w:rPr>
        <w:t>3. Этапы и сроки реализации муниципальной программы.</w:t>
      </w:r>
    </w:p>
    <w:p w:rsidR="00843ADF" w:rsidRDefault="00843ADF" w:rsidP="00843ADF">
      <w:pPr>
        <w:tabs>
          <w:tab w:val="left" w:pos="709"/>
        </w:tabs>
        <w:ind w:firstLine="709"/>
        <w:jc w:val="center"/>
        <w:rPr>
          <w:rFonts w:eastAsia="Times New Roman"/>
          <w:b/>
          <w:sz w:val="12"/>
          <w:szCs w:val="28"/>
        </w:rPr>
      </w:pPr>
    </w:p>
    <w:p w:rsidR="00843ADF" w:rsidRDefault="00843ADF" w:rsidP="00843ADF">
      <w:pPr>
        <w:ind w:firstLine="709"/>
        <w:jc w:val="both"/>
        <w:rPr>
          <w:sz w:val="20"/>
          <w:szCs w:val="28"/>
        </w:rPr>
      </w:pPr>
      <w:r>
        <w:rPr>
          <w:color w:val="000000"/>
          <w:szCs w:val="28"/>
          <w:shd w:val="clear" w:color="auto" w:fill="FFFFFF"/>
        </w:rPr>
        <w:t>Реализация муниципальной программы будет осуществляться в период с 2018 по 2022 годы.</w:t>
      </w:r>
    </w:p>
    <w:p w:rsidR="00843ADF" w:rsidRDefault="00843ADF" w:rsidP="00843ADF">
      <w:pPr>
        <w:widowControl w:val="0"/>
        <w:autoSpaceDE w:val="0"/>
        <w:ind w:firstLine="709"/>
        <w:jc w:val="center"/>
        <w:rPr>
          <w:sz w:val="20"/>
          <w:szCs w:val="28"/>
        </w:rPr>
      </w:pPr>
    </w:p>
    <w:p w:rsidR="00843ADF" w:rsidRDefault="00843ADF" w:rsidP="00843ADF">
      <w:pPr>
        <w:widowControl w:val="0"/>
        <w:autoSpaceDE w:val="0"/>
        <w:ind w:firstLine="709"/>
        <w:jc w:val="center"/>
        <w:rPr>
          <w:sz w:val="12"/>
          <w:szCs w:val="28"/>
        </w:rPr>
      </w:pPr>
      <w:r>
        <w:rPr>
          <w:b/>
          <w:szCs w:val="28"/>
        </w:rPr>
        <w:t>4. Осуществление контроля и координации за ходом выполнения муниципальной программы.</w:t>
      </w:r>
    </w:p>
    <w:p w:rsidR="00843ADF" w:rsidRDefault="00843ADF" w:rsidP="00843ADF">
      <w:pPr>
        <w:widowControl w:val="0"/>
        <w:autoSpaceDE w:val="0"/>
        <w:ind w:firstLine="709"/>
        <w:rPr>
          <w:sz w:val="12"/>
          <w:szCs w:val="28"/>
        </w:rPr>
      </w:pPr>
    </w:p>
    <w:p w:rsidR="00843ADF" w:rsidRDefault="00843ADF" w:rsidP="00843ADF">
      <w:pPr>
        <w:widowControl w:val="0"/>
        <w:tabs>
          <w:tab w:val="left" w:pos="709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В целях осуществления общественного контроля и координации реализации муниципальной программы на уровне муниципального образования «Новоегорлыкское сельское поселение»  </w:t>
      </w:r>
      <w:r>
        <w:rPr>
          <w:color w:val="000000"/>
          <w:szCs w:val="28"/>
        </w:rPr>
        <w:t xml:space="preserve">предусматривающее в том числе, формирование общественной комиссии </w:t>
      </w:r>
      <w:r>
        <w:rPr>
          <w:szCs w:val="28"/>
        </w:rPr>
        <w:t xml:space="preserve">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программы. Организация деятельности муниципальной общественной комиссии осуществляется в соответствии с Положением о комиссии по подготовке и реализации муниципальной программы муниципального образования «Новоегорлыкское сельское поселение» </w:t>
      </w:r>
      <w:r>
        <w:rPr>
          <w:rStyle w:val="24"/>
        </w:rPr>
        <w:t>«Формирование  современной городской среды территории муниципального образования «</w:t>
      </w:r>
      <w:r>
        <w:rPr>
          <w:szCs w:val="28"/>
        </w:rPr>
        <w:t>Новоегорлыкское</w:t>
      </w:r>
      <w:r>
        <w:rPr>
          <w:rStyle w:val="24"/>
        </w:rPr>
        <w:t xml:space="preserve"> сельское поселение на 2018-2022 годы»</w:t>
      </w:r>
      <w:r>
        <w:rPr>
          <w:szCs w:val="28"/>
        </w:rPr>
        <w:t xml:space="preserve">. </w:t>
      </w:r>
    </w:p>
    <w:p w:rsidR="00843ADF" w:rsidRDefault="00843ADF" w:rsidP="00843ADF">
      <w:pPr>
        <w:widowControl w:val="0"/>
        <w:tabs>
          <w:tab w:val="left" w:pos="709"/>
        </w:tabs>
        <w:autoSpaceDE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Общественный контроль за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программы, обсуждения дизайн-проектов,  координации за ходом проведения и приемки выполненных работ. 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rFonts w:eastAsia="Times New Roman"/>
          <w:szCs w:val="28"/>
        </w:rPr>
      </w:pPr>
      <w:r>
        <w:rPr>
          <w:color w:val="000000"/>
          <w:szCs w:val="28"/>
        </w:rPr>
        <w:t xml:space="preserve">Контроль за соблюдением муниципальным образованием </w:t>
      </w:r>
      <w:r>
        <w:rPr>
          <w:szCs w:val="28"/>
        </w:rPr>
        <w:t xml:space="preserve">«Новоегорлыкское сельское поселение» </w:t>
      </w:r>
      <w:r>
        <w:rPr>
          <w:color w:val="000000"/>
          <w:szCs w:val="28"/>
        </w:rPr>
        <w:t>условий предоставления субсидий будет осуществляться министерством строительства и жилищно-коммунального хозяйства Ростовской  области - главным распорядителем средств бюджета области.</w:t>
      </w:r>
    </w:p>
    <w:p w:rsidR="00843ADF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eastAsia="Times New Roman"/>
          <w:szCs w:val="28"/>
        </w:rPr>
      </w:pPr>
    </w:p>
    <w:p w:rsidR="00843ADF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5.</w:t>
      </w:r>
      <w:r>
        <w:rPr>
          <w:rFonts w:eastAsia="Times New Roman"/>
          <w:szCs w:val="28"/>
        </w:rPr>
        <w:tab/>
      </w:r>
      <w:r>
        <w:rPr>
          <w:rFonts w:eastAsia="Times New Roman"/>
          <w:b/>
          <w:szCs w:val="28"/>
        </w:rPr>
        <w:t>Описание мероприятий и целевых индикаторов их выполнения</w:t>
      </w:r>
    </w:p>
    <w:p w:rsidR="00843ADF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eastAsia="Times New Roman"/>
          <w:szCs w:val="28"/>
        </w:rPr>
      </w:pPr>
    </w:p>
    <w:p w:rsidR="00843ADF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 рамках основного мероприятия «Формирование современной среды, в том числе благоустройство наиболее посещаемых муниципальных территорий общего пользования населенного пункта» планируется выполнение следующих мероприятий:</w:t>
      </w:r>
    </w:p>
    <w:p w:rsidR="00843ADF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 xml:space="preserve">1) капитальный ремонт, ремонт и содержание автомобильных дорог общего пользования местного значения наиболее посещаемых муниципальных территорий общего пользования населенного пункта; </w:t>
      </w:r>
    </w:p>
    <w:p w:rsidR="00843ADF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2) обустройство мест массового отдыха населения.</w:t>
      </w:r>
    </w:p>
    <w:p w:rsidR="00843ADF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Целевые индикаторы, характеризующие реализацию указанных мероприятий:</w:t>
      </w:r>
    </w:p>
    <w:p w:rsidR="00843ADF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3)</w:t>
      </w:r>
      <w:r>
        <w:rPr>
          <w:rFonts w:eastAsia="Times New Roman"/>
          <w:szCs w:val="28"/>
        </w:rPr>
        <w:tab/>
        <w:t>на мероприятие по ремонту наиболее посещаемых муниципальных территорий устанавливается следующий целевой индикатор.</w:t>
      </w:r>
    </w:p>
    <w:p w:rsidR="00843ADF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Увеличение доли площади благоустроенных муниципальных территорий общего пользования.</w:t>
      </w:r>
    </w:p>
    <w:p w:rsidR="00843ADF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Целевой индикатор измеряется в процентах и рассчитывается по формуле:</w:t>
      </w:r>
    </w:p>
    <w:p w:rsidR="00843ADF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P3 = A - B, где:</w:t>
      </w:r>
    </w:p>
    <w:p w:rsidR="00843ADF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P3 - увеличение доли площади благоустроенных муниципальных территорий общего пользования;</w:t>
      </w:r>
    </w:p>
    <w:p w:rsidR="00843ADF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А - доля площади благоустроенных муниципальных территорий общего пользования в отчетном году, процентов;</w:t>
      </w:r>
    </w:p>
    <w:p w:rsidR="00843ADF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 - доля площади благоустроенных муниципальных территорий общего пользования в году, предшествующем отчетному году, процентов.</w:t>
      </w:r>
    </w:p>
    <w:p w:rsidR="00843ADF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4)</w:t>
      </w:r>
      <w:r>
        <w:rPr>
          <w:rFonts w:eastAsia="Times New Roman"/>
          <w:szCs w:val="28"/>
        </w:rPr>
        <w:tab/>
        <w:t>на мероприятие по обустройству мест массового отдыха населения (парков) устанавливается следующий целевой индикатор.</w:t>
      </w:r>
    </w:p>
    <w:p w:rsidR="00843ADF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</w:t>
      </w:r>
    </w:p>
    <w:p w:rsidR="00843ADF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Доля обустроенных мест массового отдыха населения (парков).</w:t>
      </w:r>
    </w:p>
    <w:p w:rsidR="00843ADF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Целевой индикатор измеряется в процентах и рассчитывается по формуле:</w:t>
      </w:r>
    </w:p>
    <w:p w:rsidR="00843ADF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P4 = A / B x 100,</w:t>
      </w:r>
    </w:p>
    <w:p w:rsidR="00843ADF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где:</w:t>
      </w:r>
    </w:p>
    <w:p w:rsidR="00843ADF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P4 - доля обустроенных мест массового отдыха населения (парков);</w:t>
      </w:r>
    </w:p>
    <w:p w:rsidR="00843ADF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A - количество обустроенных мест массового отдыха населения (городских парков), единиц;</w:t>
      </w:r>
    </w:p>
    <w:p w:rsidR="00843ADF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eastAsia="Times New Roman"/>
          <w:sz w:val="36"/>
          <w:szCs w:val="28"/>
        </w:rPr>
      </w:pPr>
      <w:r>
        <w:rPr>
          <w:rFonts w:eastAsia="Times New Roman"/>
          <w:szCs w:val="28"/>
        </w:rPr>
        <w:t>B - общее количество мест массового отдыха населения (парков), единиц.</w:t>
      </w:r>
    </w:p>
    <w:p w:rsidR="00843ADF" w:rsidRDefault="00843ADF" w:rsidP="00843ADF">
      <w:pPr>
        <w:ind w:firstLine="709"/>
        <w:jc w:val="both"/>
        <w:rPr>
          <w:rFonts w:eastAsia="Times New Roman"/>
          <w:sz w:val="36"/>
          <w:szCs w:val="28"/>
        </w:rPr>
      </w:pPr>
    </w:p>
    <w:p w:rsidR="00843ADF" w:rsidRDefault="00843ADF" w:rsidP="00843ADF">
      <w:pPr>
        <w:ind w:firstLine="709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6. Перечень отдельных основных мероприятий</w:t>
      </w:r>
    </w:p>
    <w:p w:rsidR="00843ADF" w:rsidRDefault="00843ADF" w:rsidP="00843ADF">
      <w:pPr>
        <w:ind w:firstLine="709"/>
        <w:jc w:val="center"/>
        <w:rPr>
          <w:sz w:val="18"/>
          <w:szCs w:val="28"/>
        </w:rPr>
      </w:pPr>
      <w:r>
        <w:rPr>
          <w:rFonts w:eastAsia="Times New Roman"/>
          <w:b/>
          <w:szCs w:val="28"/>
        </w:rPr>
        <w:lastRenderedPageBreak/>
        <w:t xml:space="preserve"> муниципальной программы.</w:t>
      </w:r>
    </w:p>
    <w:p w:rsidR="00843ADF" w:rsidRDefault="00843ADF" w:rsidP="00843ADF">
      <w:pPr>
        <w:ind w:firstLine="709"/>
        <w:jc w:val="both"/>
        <w:rPr>
          <w:sz w:val="18"/>
          <w:szCs w:val="28"/>
        </w:rPr>
      </w:pP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Перечень мероприятий муниципальной программы определен, исходя из необходимости достижения ожидаемых результатов ее реализации и из полномочий и функций отраслевых (функциональных) и территориальных органов администрации «Новоегорлыкское сельское поселение».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Перечень отдельных основных мероприятий муниципальной программы приведен в Приложении 3.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Благоустройство территорий общего пользования реализуется за счет выполнения перечня работ по благоустройству территории мест общего пользования населения.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</w:p>
    <w:p w:rsidR="00843ADF" w:rsidRDefault="00843ADF" w:rsidP="00843ADF">
      <w:pPr>
        <w:widowControl w:val="0"/>
        <w:tabs>
          <w:tab w:val="left" w:pos="404"/>
        </w:tabs>
        <w:spacing w:line="322" w:lineRule="exact"/>
        <w:ind w:firstLine="709"/>
        <w:jc w:val="both"/>
        <w:rPr>
          <w:color w:val="000000"/>
          <w:szCs w:val="28"/>
        </w:rPr>
      </w:pPr>
    </w:p>
    <w:p w:rsidR="00843ADF" w:rsidRDefault="00843ADF" w:rsidP="00843ADF">
      <w:pPr>
        <w:widowControl w:val="0"/>
        <w:tabs>
          <w:tab w:val="left" w:pos="9356"/>
        </w:tabs>
        <w:autoSpaceDE w:val="0"/>
        <w:ind w:right="-1" w:firstLine="709"/>
        <w:jc w:val="center"/>
        <w:rPr>
          <w:sz w:val="12"/>
          <w:szCs w:val="28"/>
        </w:rPr>
      </w:pPr>
      <w:r>
        <w:rPr>
          <w:b/>
          <w:szCs w:val="28"/>
        </w:rPr>
        <w:t>6.1. Перечень работ по благоустройству территории общего пользования населения.</w:t>
      </w:r>
    </w:p>
    <w:p w:rsidR="00843ADF" w:rsidRDefault="00843ADF" w:rsidP="00843ADF">
      <w:pPr>
        <w:widowControl w:val="0"/>
        <w:tabs>
          <w:tab w:val="left" w:pos="9356"/>
        </w:tabs>
        <w:autoSpaceDE w:val="0"/>
        <w:ind w:right="-1" w:firstLine="709"/>
        <w:jc w:val="center"/>
        <w:rPr>
          <w:sz w:val="12"/>
          <w:szCs w:val="28"/>
        </w:rPr>
      </w:pPr>
    </w:p>
    <w:p w:rsidR="00843ADF" w:rsidRDefault="00843ADF" w:rsidP="00843ADF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rFonts w:eastAsia="Times New Roman"/>
          <w:szCs w:val="28"/>
        </w:rPr>
        <w:t>Работы по благоустройству территорий общего пользования населения могут проводится по следующим направлениям:</w:t>
      </w:r>
    </w:p>
    <w:p w:rsidR="00843ADF" w:rsidRDefault="00843ADF" w:rsidP="00843ADF">
      <w:pPr>
        <w:ind w:firstLine="709"/>
        <w:jc w:val="both"/>
        <w:rPr>
          <w:szCs w:val="28"/>
        </w:rPr>
      </w:pPr>
      <w:r>
        <w:rPr>
          <w:szCs w:val="28"/>
        </w:rPr>
        <w:t>-устройство новых асфальтобетонных и плиточных покрытий территорий общего пользования;</w:t>
      </w:r>
    </w:p>
    <w:p w:rsidR="00843ADF" w:rsidRDefault="00843ADF" w:rsidP="00843ADF">
      <w:pPr>
        <w:ind w:firstLine="709"/>
        <w:jc w:val="both"/>
        <w:rPr>
          <w:szCs w:val="28"/>
        </w:rPr>
      </w:pPr>
      <w:r>
        <w:rPr>
          <w:szCs w:val="28"/>
        </w:rPr>
        <w:t>-ремонт асфальтобетонных покрытий и покрытий из тротуарных плит;</w:t>
      </w:r>
    </w:p>
    <w:p w:rsidR="00843ADF" w:rsidRDefault="00843ADF" w:rsidP="00843ADF">
      <w:pPr>
        <w:ind w:firstLine="709"/>
        <w:jc w:val="both"/>
        <w:rPr>
          <w:szCs w:val="28"/>
        </w:rPr>
      </w:pPr>
      <w:r>
        <w:rPr>
          <w:szCs w:val="28"/>
        </w:rPr>
        <w:t xml:space="preserve">-установка, замена и ремонт бордюрного камня с последующей окраской или без таковой; </w:t>
      </w:r>
    </w:p>
    <w:p w:rsidR="00843ADF" w:rsidRDefault="00843ADF" w:rsidP="00843ADF">
      <w:pPr>
        <w:ind w:firstLine="709"/>
        <w:jc w:val="both"/>
        <w:rPr>
          <w:szCs w:val="28"/>
        </w:rPr>
      </w:pPr>
      <w:r>
        <w:rPr>
          <w:szCs w:val="28"/>
        </w:rPr>
        <w:t>-устройство парковочных карманов;</w:t>
      </w:r>
    </w:p>
    <w:p w:rsidR="00843ADF" w:rsidRDefault="00843ADF" w:rsidP="00843ADF">
      <w:pPr>
        <w:ind w:firstLine="709"/>
        <w:jc w:val="both"/>
        <w:rPr>
          <w:szCs w:val="28"/>
        </w:rPr>
      </w:pPr>
      <w:r>
        <w:rPr>
          <w:szCs w:val="28"/>
        </w:rPr>
        <w:t>-установка скамеек (лавочек) и урн для сбора мусора, асфальтирование карманов под ними;</w:t>
      </w:r>
    </w:p>
    <w:p w:rsidR="00843ADF" w:rsidRDefault="00843ADF" w:rsidP="00843ADF">
      <w:pPr>
        <w:ind w:firstLine="709"/>
        <w:jc w:val="both"/>
        <w:rPr>
          <w:szCs w:val="28"/>
        </w:rPr>
      </w:pPr>
      <w:r>
        <w:rPr>
          <w:szCs w:val="28"/>
        </w:rPr>
        <w:t>-устройство и ремонт асфальтированных дорожек и дорожек из тротуарной плитки;</w:t>
      </w:r>
    </w:p>
    <w:p w:rsidR="00843ADF" w:rsidRDefault="00843ADF" w:rsidP="00843ADF">
      <w:pPr>
        <w:ind w:firstLine="709"/>
        <w:jc w:val="both"/>
        <w:rPr>
          <w:szCs w:val="28"/>
        </w:rPr>
      </w:pPr>
      <w:r>
        <w:rPr>
          <w:szCs w:val="28"/>
        </w:rPr>
        <w:t>-установка детского, игрового, спортивного оборудования, а также обустройство иных элементов благоустройства;</w:t>
      </w:r>
    </w:p>
    <w:p w:rsidR="00843ADF" w:rsidRDefault="00843ADF" w:rsidP="00843ADF">
      <w:pPr>
        <w:ind w:firstLine="709"/>
        <w:jc w:val="both"/>
        <w:rPr>
          <w:szCs w:val="28"/>
        </w:rPr>
      </w:pPr>
      <w:r>
        <w:rPr>
          <w:szCs w:val="28"/>
        </w:rPr>
        <w:t>-устройство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843ADF" w:rsidRDefault="00843ADF" w:rsidP="00843AD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-устройство спортивных площадок для игры в футбол, волейбол, баскетбол, хоккей с ограждением по периметру, устройством травмобезопасных покрытий на них (резиновое покрытие, искусственная трава), нанесением разметки, устройством трибун;</w:t>
      </w:r>
    </w:p>
    <w:p w:rsidR="00843ADF" w:rsidRDefault="00843ADF" w:rsidP="00843ADF">
      <w:pPr>
        <w:ind w:firstLine="709"/>
        <w:jc w:val="both"/>
        <w:rPr>
          <w:szCs w:val="28"/>
        </w:rPr>
      </w:pPr>
      <w:r>
        <w:rPr>
          <w:szCs w:val="28"/>
        </w:rPr>
        <w:t>-установка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</w:t>
      </w:r>
    </w:p>
    <w:p w:rsidR="00843ADF" w:rsidRDefault="00843ADF" w:rsidP="00843ADF">
      <w:pPr>
        <w:ind w:firstLine="709"/>
        <w:jc w:val="both"/>
        <w:rPr>
          <w:szCs w:val="28"/>
        </w:rPr>
      </w:pPr>
      <w:r>
        <w:rPr>
          <w:szCs w:val="28"/>
        </w:rPr>
        <w:t>-устройство наружного освещения территорий общего пользования с установкой опор освещения, прокладкой самонесущего изолированного провода (СИП), установкой светильников;</w:t>
      </w:r>
    </w:p>
    <w:p w:rsidR="00843ADF" w:rsidRDefault="00843ADF" w:rsidP="00843ADF">
      <w:pPr>
        <w:ind w:firstLine="709"/>
        <w:jc w:val="both"/>
        <w:rPr>
          <w:szCs w:val="28"/>
        </w:rPr>
      </w:pPr>
      <w:r>
        <w:rPr>
          <w:szCs w:val="28"/>
        </w:rPr>
        <w:t>-озеленение территорий, которое включает в себя: посадку деревьев, кустарников, газонов, снос и кронирование деревьев, корчевание пней, завоз грунта  и пр.;</w:t>
      </w:r>
    </w:p>
    <w:p w:rsidR="00843ADF" w:rsidRDefault="00843ADF" w:rsidP="00843ADF">
      <w:pPr>
        <w:ind w:firstLine="709"/>
        <w:jc w:val="both"/>
        <w:rPr>
          <w:szCs w:val="28"/>
        </w:rPr>
      </w:pPr>
      <w:r>
        <w:rPr>
          <w:szCs w:val="28"/>
        </w:rPr>
        <w:t>-работы по демонтажу различных конструкций (металлических, бетонных,  деревянных) для последующего благоустройства территорий под ними;</w:t>
      </w:r>
    </w:p>
    <w:p w:rsidR="00843ADF" w:rsidRDefault="00843ADF" w:rsidP="00843ADF">
      <w:pPr>
        <w:ind w:firstLine="709"/>
        <w:jc w:val="both"/>
        <w:rPr>
          <w:szCs w:val="28"/>
        </w:rPr>
      </w:pPr>
      <w:r>
        <w:rPr>
          <w:szCs w:val="28"/>
        </w:rPr>
        <w:t>-отсыпка грунтом, планировка и выравнивание газонов, палисадников, детских, игровых, спортивных площадок, территории, на которых располагаются коврочистки, сушка для белья, вазоны, цветочницы;</w:t>
      </w:r>
    </w:p>
    <w:p w:rsidR="00843ADF" w:rsidRDefault="00843ADF" w:rsidP="00843ADF">
      <w:pPr>
        <w:ind w:firstLine="709"/>
        <w:jc w:val="both"/>
        <w:rPr>
          <w:szCs w:val="28"/>
        </w:rPr>
      </w:pPr>
      <w:r>
        <w:rPr>
          <w:szCs w:val="28"/>
        </w:rPr>
        <w:t>-устройство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843ADF" w:rsidRDefault="00843ADF" w:rsidP="00843ADF">
      <w:pPr>
        <w:ind w:firstLine="709"/>
        <w:jc w:val="both"/>
        <w:rPr>
          <w:szCs w:val="28"/>
        </w:rPr>
      </w:pPr>
      <w:r>
        <w:rPr>
          <w:szCs w:val="28"/>
        </w:rPr>
        <w:t>-устройство лестничных маршей, спусков (из бордюрного камня или бетонных маршей заводского изготовления) с оборудованием их металлическими поручнями;</w:t>
      </w:r>
    </w:p>
    <w:p w:rsidR="00843ADF" w:rsidRDefault="00843ADF" w:rsidP="00843ADF">
      <w:pPr>
        <w:ind w:firstLine="709"/>
        <w:jc w:val="both"/>
        <w:rPr>
          <w:szCs w:val="28"/>
        </w:rPr>
      </w:pPr>
      <w:r>
        <w:rPr>
          <w:szCs w:val="28"/>
        </w:rPr>
        <w:t>-устройство пандусов для обеспечения беспрепятственного перемещения маломобильных групп населения;</w:t>
      </w:r>
    </w:p>
    <w:p w:rsidR="00843ADF" w:rsidRDefault="00843ADF" w:rsidP="00843ADF">
      <w:pPr>
        <w:ind w:firstLine="709"/>
        <w:jc w:val="both"/>
        <w:rPr>
          <w:szCs w:val="28"/>
        </w:rPr>
      </w:pPr>
      <w:r>
        <w:rPr>
          <w:szCs w:val="28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843ADF" w:rsidRDefault="00843ADF" w:rsidP="00843ADF">
      <w:pPr>
        <w:ind w:firstLine="709"/>
        <w:jc w:val="both"/>
        <w:rPr>
          <w:szCs w:val="28"/>
        </w:rPr>
      </w:pPr>
      <w:r>
        <w:rPr>
          <w:szCs w:val="28"/>
        </w:rPr>
        <w:t>-установка вазонов, цветочниц;</w:t>
      </w:r>
    </w:p>
    <w:p w:rsidR="00843ADF" w:rsidRDefault="00843ADF" w:rsidP="00843ADF">
      <w:pPr>
        <w:ind w:firstLine="709"/>
        <w:jc w:val="both"/>
        <w:rPr>
          <w:b/>
          <w:szCs w:val="28"/>
        </w:rPr>
      </w:pPr>
      <w:r>
        <w:rPr>
          <w:szCs w:val="28"/>
        </w:rPr>
        <w:t>-работы по благоустройству и ремонту облицовки памятников, стел, архитектурных скульптур и композиций, мемориалов, а так же оснований и подиумов под ними.</w:t>
      </w:r>
    </w:p>
    <w:p w:rsidR="00843ADF" w:rsidRDefault="00843ADF" w:rsidP="00843ADF">
      <w:pPr>
        <w:widowControl w:val="0"/>
        <w:tabs>
          <w:tab w:val="left" w:pos="9356"/>
        </w:tabs>
        <w:autoSpaceDE w:val="0"/>
        <w:ind w:right="-1" w:firstLine="709"/>
        <w:jc w:val="center"/>
        <w:rPr>
          <w:b/>
          <w:szCs w:val="28"/>
        </w:rPr>
      </w:pPr>
    </w:p>
    <w:p w:rsidR="00843ADF" w:rsidRDefault="00843ADF" w:rsidP="00843ADF">
      <w:pPr>
        <w:widowControl w:val="0"/>
        <w:tabs>
          <w:tab w:val="left" w:pos="9356"/>
        </w:tabs>
        <w:autoSpaceDE w:val="0"/>
        <w:ind w:right="-1" w:firstLine="709"/>
        <w:jc w:val="center"/>
        <w:rPr>
          <w:sz w:val="8"/>
          <w:szCs w:val="28"/>
        </w:rPr>
      </w:pPr>
      <w:r>
        <w:rPr>
          <w:b/>
          <w:szCs w:val="28"/>
        </w:rPr>
        <w:t>7. Расчет стоимости работ по благоустройству из минимального перечня работ по благоустройству территорий общего пользования.</w:t>
      </w:r>
    </w:p>
    <w:p w:rsidR="00843ADF" w:rsidRDefault="00843ADF" w:rsidP="00843ADF">
      <w:pPr>
        <w:widowControl w:val="0"/>
        <w:autoSpaceDE w:val="0"/>
        <w:ind w:left="1134" w:right="850" w:firstLine="709"/>
        <w:jc w:val="center"/>
        <w:rPr>
          <w:sz w:val="8"/>
          <w:szCs w:val="28"/>
        </w:rPr>
      </w:pPr>
    </w:p>
    <w:p w:rsidR="00843ADF" w:rsidRDefault="00843ADF" w:rsidP="00843ADF">
      <w:pPr>
        <w:widowControl w:val="0"/>
        <w:tabs>
          <w:tab w:val="left" w:pos="350"/>
        </w:tabs>
        <w:spacing w:line="317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а) </w:t>
      </w:r>
      <w:r>
        <w:rPr>
          <w:szCs w:val="28"/>
        </w:rPr>
        <w:t>обеспечение освещения  территорий общего пользования –____руб. (установка одной металлической опоры 219 со светодиодным светильником)</w:t>
      </w:r>
      <w:r>
        <w:rPr>
          <w:color w:val="000000"/>
          <w:szCs w:val="28"/>
        </w:rPr>
        <w:t>;</w:t>
      </w:r>
    </w:p>
    <w:p w:rsidR="00843ADF" w:rsidRDefault="00843ADF" w:rsidP="00843ADF">
      <w:pPr>
        <w:widowControl w:val="0"/>
        <w:tabs>
          <w:tab w:val="left" w:pos="350"/>
        </w:tabs>
        <w:spacing w:line="317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в)  установка скамейки МФ-303 – __________ руб.;</w:t>
      </w:r>
    </w:p>
    <w:p w:rsidR="00843ADF" w:rsidRDefault="00843ADF" w:rsidP="00843ADF">
      <w:pPr>
        <w:widowControl w:val="0"/>
        <w:tabs>
          <w:tab w:val="left" w:pos="350"/>
        </w:tabs>
        <w:spacing w:line="317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г) установка лавочки «Парковая» - _________ руб.;</w:t>
      </w:r>
    </w:p>
    <w:p w:rsidR="00843ADF" w:rsidRDefault="00843ADF" w:rsidP="00843ADF">
      <w:pPr>
        <w:widowControl w:val="0"/>
        <w:tabs>
          <w:tab w:val="left" w:pos="350"/>
        </w:tabs>
        <w:spacing w:line="317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д) установка скамейки «Ретро» - ______________ руб.;</w:t>
      </w:r>
    </w:p>
    <w:p w:rsidR="00843ADF" w:rsidRDefault="00843ADF" w:rsidP="00843ADF">
      <w:pPr>
        <w:widowControl w:val="0"/>
        <w:tabs>
          <w:tab w:val="left" w:pos="355"/>
        </w:tabs>
        <w:spacing w:line="317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е) установка урн для мусора МФ – ___________ руб.;</w:t>
      </w:r>
    </w:p>
    <w:p w:rsidR="00843ADF" w:rsidRDefault="00843ADF" w:rsidP="00843ADF">
      <w:pPr>
        <w:widowControl w:val="0"/>
        <w:tabs>
          <w:tab w:val="left" w:pos="355"/>
        </w:tabs>
        <w:spacing w:line="317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ж) установка урны для мусора «Грифон» - ___________ руб.</w:t>
      </w:r>
    </w:p>
    <w:p w:rsidR="00843ADF" w:rsidRDefault="00843ADF" w:rsidP="00843ADF">
      <w:pPr>
        <w:widowControl w:val="0"/>
        <w:tabs>
          <w:tab w:val="left" w:pos="355"/>
        </w:tabs>
        <w:spacing w:line="317" w:lineRule="exact"/>
        <w:ind w:firstLine="709"/>
        <w:jc w:val="both"/>
        <w:rPr>
          <w:color w:val="000000"/>
          <w:szCs w:val="28"/>
        </w:rPr>
      </w:pPr>
    </w:p>
    <w:p w:rsidR="00843ADF" w:rsidRDefault="00843ADF" w:rsidP="00843ADF">
      <w:pPr>
        <w:widowControl w:val="0"/>
        <w:tabs>
          <w:tab w:val="left" w:pos="355"/>
        </w:tabs>
        <w:spacing w:line="317" w:lineRule="exact"/>
        <w:ind w:firstLine="709"/>
        <w:jc w:val="both"/>
        <w:rPr>
          <w:color w:val="000000"/>
          <w:szCs w:val="28"/>
        </w:rPr>
      </w:pPr>
    </w:p>
    <w:p w:rsidR="00843ADF" w:rsidRDefault="00843ADF" w:rsidP="00843ADF">
      <w:pPr>
        <w:widowControl w:val="0"/>
        <w:tabs>
          <w:tab w:val="left" w:pos="355"/>
        </w:tabs>
        <w:spacing w:line="317" w:lineRule="exact"/>
        <w:ind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7.2. Визуализация объектов благоустройства в соответствии с минимальным перечнем работ.</w:t>
      </w:r>
    </w:p>
    <w:p w:rsidR="00843ADF" w:rsidRDefault="00843ADF" w:rsidP="00843ADF">
      <w:pPr>
        <w:widowControl w:val="0"/>
        <w:tabs>
          <w:tab w:val="left" w:pos="355"/>
        </w:tabs>
        <w:spacing w:line="317" w:lineRule="exact"/>
        <w:ind w:firstLine="709"/>
        <w:jc w:val="center"/>
        <w:rPr>
          <w:b/>
          <w:color w:val="000000"/>
          <w:szCs w:val="28"/>
        </w:rPr>
      </w:pPr>
    </w:p>
    <w:p w:rsidR="00843ADF" w:rsidRDefault="00843ADF" w:rsidP="00843ADF">
      <w:pPr>
        <w:widowControl w:val="0"/>
        <w:tabs>
          <w:tab w:val="left" w:pos="355"/>
        </w:tabs>
        <w:spacing w:line="317" w:lineRule="exact"/>
        <w:ind w:firstLine="709"/>
        <w:jc w:val="both"/>
        <w:rPr>
          <w:sz w:val="20"/>
          <w:szCs w:val="28"/>
        </w:rPr>
      </w:pPr>
      <w:r>
        <w:rPr>
          <w:color w:val="000000"/>
          <w:szCs w:val="28"/>
        </w:rPr>
        <w:t>Визуализация объектов благоустройства в соответствии с минимальным перечнем видов работ представлена в приложении 7.</w:t>
      </w:r>
    </w:p>
    <w:p w:rsidR="00843ADF" w:rsidRDefault="00843ADF" w:rsidP="00843ADF">
      <w:pPr>
        <w:jc w:val="right"/>
        <w:rPr>
          <w:sz w:val="20"/>
          <w:szCs w:val="28"/>
        </w:rPr>
      </w:pPr>
    </w:p>
    <w:p w:rsidR="00843ADF" w:rsidRDefault="00843ADF" w:rsidP="00843ADF">
      <w:pPr>
        <w:widowControl w:val="0"/>
        <w:tabs>
          <w:tab w:val="left" w:pos="355"/>
        </w:tabs>
        <w:spacing w:line="317" w:lineRule="exact"/>
        <w:ind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7.3. </w:t>
      </w:r>
      <w:r>
        <w:rPr>
          <w:b/>
          <w:szCs w:val="28"/>
        </w:rPr>
        <w:t>Расчет стоимости работ по благоустройству из д</w:t>
      </w:r>
      <w:r>
        <w:rPr>
          <w:b/>
          <w:color w:val="000000"/>
          <w:szCs w:val="28"/>
        </w:rPr>
        <w:t>ополнительного перечня работ по благоустройству  территорий общего пользования.</w:t>
      </w:r>
    </w:p>
    <w:p w:rsidR="00843ADF" w:rsidRDefault="00843ADF" w:rsidP="00843ADF">
      <w:pPr>
        <w:widowControl w:val="0"/>
        <w:tabs>
          <w:tab w:val="left" w:pos="355"/>
        </w:tabs>
        <w:spacing w:line="317" w:lineRule="exact"/>
        <w:ind w:firstLine="709"/>
        <w:jc w:val="center"/>
        <w:rPr>
          <w:b/>
          <w:color w:val="000000"/>
          <w:szCs w:val="28"/>
        </w:rPr>
      </w:pPr>
    </w:p>
    <w:p w:rsidR="00843ADF" w:rsidRDefault="00843ADF" w:rsidP="00843ADF">
      <w:pPr>
        <w:widowControl w:val="0"/>
        <w:tabs>
          <w:tab w:val="left" w:pos="370"/>
        </w:tabs>
        <w:spacing w:line="322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а) устройство и ремонт асфальтированных дорожек и дорожек из тротуарной плитки: ______руб. - асфальтирование 1 кв.м. дорожки с бортовым камнем; _____ руб. - устройство 1 кв.м. дорожки из тротуарной плитки с бортовым камнем;</w:t>
      </w:r>
    </w:p>
    <w:p w:rsidR="00843ADF" w:rsidRDefault="00843ADF" w:rsidP="00843ADF">
      <w:pPr>
        <w:widowControl w:val="0"/>
        <w:tabs>
          <w:tab w:val="left" w:pos="370"/>
        </w:tabs>
        <w:spacing w:line="322" w:lineRule="exact"/>
        <w:ind w:right="2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б) 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бетон): _____ руб. - 1 кв.м. с подготовкой из асфальта под резиновое покрытие толщиной 15 мм, _____ руб. - 1 кв.м. с подготовкой из асфальта под резиновое покрытие толщиной 10 мм, ______ руб. -  кв.м. с бетонной установкой под резиновое покрытие толщиной 15 мм, _______ кв.м. - 1 кв.м. с бетонной подготовкой резиновое покрытие толщиной 10 мм;</w:t>
      </w:r>
    </w:p>
    <w:p w:rsidR="00843ADF" w:rsidRDefault="00843ADF" w:rsidP="00843ADF">
      <w:pPr>
        <w:widowControl w:val="0"/>
        <w:tabs>
          <w:tab w:val="left" w:pos="370"/>
        </w:tabs>
        <w:spacing w:line="322" w:lineRule="exact"/>
        <w:ind w:right="2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в) 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трава): _______ руб. - 1 кв.м. универсальной площадки;</w:t>
      </w:r>
    </w:p>
    <w:p w:rsidR="00843ADF" w:rsidRDefault="00843ADF" w:rsidP="00843ADF">
      <w:pPr>
        <w:widowControl w:val="0"/>
        <w:tabs>
          <w:tab w:val="left" w:pos="370"/>
        </w:tabs>
        <w:spacing w:line="322" w:lineRule="exact"/>
        <w:ind w:right="2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г) установка ограждений газонов, палисадников, детских, игровых, спортивных площадок, парковок: ограждение газона – _________ руб. за 1 секцию (0,65мх2,0м); ограждение спортивной площадки – ________ руб. за 1 секцию (3,1мх2,1м);</w:t>
      </w:r>
    </w:p>
    <w:p w:rsidR="00843ADF" w:rsidRDefault="00843ADF" w:rsidP="00843ADF">
      <w:pPr>
        <w:widowControl w:val="0"/>
        <w:tabs>
          <w:tab w:val="left" w:pos="370"/>
        </w:tabs>
        <w:spacing w:line="322" w:lineRule="exact"/>
        <w:ind w:right="2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д) устройство наружного освещения детских, игровых, спортивных площадок, парковок:  руб. </w:t>
      </w:r>
      <w:r>
        <w:rPr>
          <w:color w:val="000000"/>
          <w:szCs w:val="28"/>
        </w:rPr>
        <w:lastRenderedPageBreak/>
        <w:t xml:space="preserve">– установка 1 металлической опоры со светильником; </w:t>
      </w:r>
    </w:p>
    <w:p w:rsidR="00843ADF" w:rsidRDefault="00843ADF" w:rsidP="00843ADF">
      <w:pPr>
        <w:widowControl w:val="0"/>
        <w:tabs>
          <w:tab w:val="left" w:pos="375"/>
        </w:tabs>
        <w:spacing w:line="322" w:lineRule="exact"/>
        <w:ind w:right="2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ж) озеленение территорий, которое включает в себя: посадку деревьев, кустарников, газонов, снос и кронирование деревьев, корчевание пней, завоз грунта и пр.: ____ руб. – посадка 1 дерева, кустарника, ____ руб. удаление 1 дерева с корчевкой пня, ____ руб. – 1 кв.м. устройство газона, </w:t>
      </w:r>
      <w:r>
        <w:rPr>
          <w:szCs w:val="28"/>
        </w:rPr>
        <w:t>завоз грунта и планировка – ____ руб. за 1 кв.м.;</w:t>
      </w:r>
    </w:p>
    <w:p w:rsidR="00843ADF" w:rsidRDefault="00843ADF" w:rsidP="00843ADF">
      <w:pPr>
        <w:widowControl w:val="0"/>
        <w:tabs>
          <w:tab w:val="left" w:pos="414"/>
        </w:tabs>
        <w:spacing w:line="322" w:lineRule="exact"/>
        <w:ind w:right="2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л) отсыпка, планировка и выравнивание: газонов, палисадников, детских, игровых, спортивных площадок, территорий, на которых располагается коврочистка, сушка для белья, вазоны, цветочницы: завоз грунта и планировка – ___ руб. за 1 кв.м., монтаж тротуарного бортового камня – ___ п.м., монтаж дорожного бортового камня – ___ п.м.;</w:t>
      </w:r>
    </w:p>
    <w:p w:rsidR="00843ADF" w:rsidRDefault="00843ADF" w:rsidP="00843ADF">
      <w:pPr>
        <w:widowControl w:val="0"/>
        <w:tabs>
          <w:tab w:val="left" w:pos="414"/>
        </w:tabs>
        <w:spacing w:line="322" w:lineRule="exact"/>
        <w:ind w:right="2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м)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работ: ____ руб. – 1 куб.м – устройство железобетонной подпорной стены;</w:t>
      </w:r>
    </w:p>
    <w:p w:rsidR="00843ADF" w:rsidRDefault="00843ADF" w:rsidP="00843ADF">
      <w:pPr>
        <w:widowControl w:val="0"/>
        <w:tabs>
          <w:tab w:val="left" w:pos="1863"/>
        </w:tabs>
        <w:spacing w:line="322" w:lineRule="exact"/>
        <w:ind w:right="20" w:firstLine="709"/>
        <w:jc w:val="both"/>
        <w:rPr>
          <w:szCs w:val="28"/>
        </w:rPr>
      </w:pPr>
      <w:r>
        <w:rPr>
          <w:color w:val="000000"/>
          <w:szCs w:val="28"/>
        </w:rPr>
        <w:t>н)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поручнями: устройство лестничного марша из бортового камня с ограждением - _____руб. – 1 м ступеней;</w:t>
      </w:r>
    </w:p>
    <w:p w:rsidR="00843ADF" w:rsidRDefault="00843ADF" w:rsidP="00843ADF">
      <w:pPr>
        <w:widowControl w:val="0"/>
        <w:tabs>
          <w:tab w:val="left" w:pos="414"/>
        </w:tabs>
        <w:spacing w:line="322" w:lineRule="exact"/>
        <w:ind w:right="20" w:firstLine="709"/>
        <w:jc w:val="both"/>
        <w:rPr>
          <w:color w:val="000000"/>
          <w:szCs w:val="28"/>
        </w:rPr>
      </w:pPr>
      <w:r>
        <w:rPr>
          <w:szCs w:val="28"/>
        </w:rPr>
        <w:t>п)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ворот): ____ руб. за установку 1 металлического столбика;</w:t>
      </w:r>
    </w:p>
    <w:p w:rsidR="00843ADF" w:rsidRDefault="00843ADF" w:rsidP="00843ADF">
      <w:pPr>
        <w:widowControl w:val="0"/>
        <w:tabs>
          <w:tab w:val="left" w:pos="404"/>
        </w:tabs>
        <w:spacing w:line="322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р) установка вазонов, цветочниц: _____ руб. за 1 бетонную цветочницу (620х425х430), _____ руб. – за 1 клумбу;</w:t>
      </w:r>
    </w:p>
    <w:p w:rsidR="00843ADF" w:rsidRDefault="00843ADF" w:rsidP="00843ADF">
      <w:pPr>
        <w:widowControl w:val="0"/>
        <w:tabs>
          <w:tab w:val="left" w:pos="404"/>
        </w:tabs>
        <w:spacing w:line="322" w:lineRule="exact"/>
        <w:ind w:firstLine="709"/>
        <w:jc w:val="both"/>
        <w:rPr>
          <w:sz w:val="20"/>
          <w:szCs w:val="28"/>
        </w:rPr>
      </w:pPr>
      <w:r>
        <w:rPr>
          <w:color w:val="000000"/>
          <w:szCs w:val="28"/>
        </w:rPr>
        <w:t>с) установка различных арт-фигур, входных арок и декоративных композиций, не относящихся к элементам детского игрового и спортивного оборудования: __________ руб. за объект;</w:t>
      </w:r>
    </w:p>
    <w:p w:rsidR="00843ADF" w:rsidRDefault="00843ADF" w:rsidP="00843ADF">
      <w:pPr>
        <w:widowControl w:val="0"/>
        <w:autoSpaceDE w:val="0"/>
        <w:ind w:right="-1" w:firstLine="709"/>
        <w:jc w:val="center"/>
        <w:rPr>
          <w:sz w:val="20"/>
          <w:szCs w:val="28"/>
        </w:rPr>
      </w:pPr>
    </w:p>
    <w:p w:rsidR="00843ADF" w:rsidRDefault="00843ADF" w:rsidP="00843ADF">
      <w:pPr>
        <w:jc w:val="both"/>
        <w:rPr>
          <w:rFonts w:eastAsia="Times New Roman"/>
          <w:sz w:val="20"/>
          <w:szCs w:val="28"/>
        </w:rPr>
      </w:pPr>
    </w:p>
    <w:p w:rsidR="00843ADF" w:rsidRDefault="00843ADF" w:rsidP="00843ADF">
      <w:pPr>
        <w:autoSpaceDE w:val="0"/>
        <w:ind w:firstLine="709"/>
        <w:jc w:val="both"/>
        <w:rPr>
          <w:sz w:val="12"/>
          <w:szCs w:val="28"/>
        </w:rPr>
      </w:pPr>
      <w:r>
        <w:rPr>
          <w:b/>
          <w:szCs w:val="28"/>
        </w:rPr>
        <w:t>8. Вовлечение граждан и общественных организаций в процесс обсуждения проекта муниципальной программы.</w:t>
      </w:r>
    </w:p>
    <w:p w:rsidR="00843ADF" w:rsidRDefault="00843ADF" w:rsidP="00843ADF">
      <w:pPr>
        <w:autoSpaceDE w:val="0"/>
        <w:ind w:firstLine="709"/>
        <w:jc w:val="both"/>
        <w:rPr>
          <w:sz w:val="12"/>
          <w:szCs w:val="28"/>
        </w:rPr>
      </w:pPr>
    </w:p>
    <w:p w:rsidR="00843ADF" w:rsidRDefault="00843ADF" w:rsidP="00843ADF">
      <w:pPr>
        <w:autoSpaceDE w:val="0"/>
        <w:ind w:firstLine="709"/>
        <w:jc w:val="both"/>
        <w:rPr>
          <w:sz w:val="12"/>
          <w:szCs w:val="28"/>
        </w:rPr>
      </w:pPr>
      <w:r>
        <w:rPr>
          <w:b/>
          <w:szCs w:val="28"/>
        </w:rPr>
        <w:t>8.1. Основные принципы и подходы.</w:t>
      </w:r>
    </w:p>
    <w:p w:rsidR="00843ADF" w:rsidRDefault="00843ADF" w:rsidP="00843ADF">
      <w:pPr>
        <w:autoSpaceDE w:val="0"/>
        <w:ind w:firstLine="709"/>
        <w:jc w:val="both"/>
        <w:rPr>
          <w:sz w:val="12"/>
          <w:szCs w:val="28"/>
        </w:rPr>
      </w:pPr>
    </w:p>
    <w:p w:rsidR="00843ADF" w:rsidRDefault="00843ADF" w:rsidP="00843ADF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843ADF" w:rsidRDefault="00843ADF" w:rsidP="00843ADF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  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843ADF" w:rsidRDefault="00843ADF" w:rsidP="00843ADF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 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общественных территорий;</w:t>
      </w:r>
    </w:p>
    <w:p w:rsidR="00843ADF" w:rsidRDefault="00843ADF" w:rsidP="00843ADF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  - открытое обсуждение общественных территорий, подлежащих благоустройству, проектов благоустройства указанных территорий;</w:t>
      </w:r>
    </w:p>
    <w:p w:rsidR="00843ADF" w:rsidRDefault="00843ADF" w:rsidP="00843ADF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  - все решения, касающиеся благоустройства общественных территорий, принимаются открыто и гласно, с учетом мнения жителей муниципального образования «Новоегорлыкское сельское поселение»;</w:t>
      </w:r>
    </w:p>
    <w:p w:rsidR="00843ADF" w:rsidRDefault="00843ADF" w:rsidP="00843ADF">
      <w:pPr>
        <w:autoSpaceDE w:val="0"/>
        <w:ind w:firstLine="709"/>
        <w:jc w:val="both"/>
        <w:rPr>
          <w:sz w:val="20"/>
          <w:szCs w:val="28"/>
        </w:rPr>
      </w:pPr>
      <w:r>
        <w:rPr>
          <w:szCs w:val="28"/>
        </w:rPr>
        <w:t xml:space="preserve">  - вовлечение школьников и студентов, так как это способствует формированию положительного отношения молодежи к развитию муниципального образования «Новоегорлыкское сельское поселение».</w:t>
      </w:r>
    </w:p>
    <w:p w:rsidR="00843ADF" w:rsidRDefault="00843ADF" w:rsidP="00843ADF">
      <w:pPr>
        <w:autoSpaceDE w:val="0"/>
        <w:ind w:firstLine="709"/>
        <w:jc w:val="both"/>
        <w:rPr>
          <w:sz w:val="20"/>
          <w:szCs w:val="28"/>
        </w:rPr>
      </w:pPr>
    </w:p>
    <w:p w:rsidR="00843ADF" w:rsidRDefault="00843ADF" w:rsidP="00843ADF">
      <w:pPr>
        <w:autoSpaceDE w:val="0"/>
        <w:ind w:firstLine="709"/>
        <w:jc w:val="both"/>
        <w:rPr>
          <w:sz w:val="12"/>
          <w:szCs w:val="28"/>
        </w:rPr>
      </w:pPr>
      <w:r>
        <w:rPr>
          <w:b/>
          <w:szCs w:val="28"/>
        </w:rPr>
        <w:t>8.2. Механизмы и социальные технологии.</w:t>
      </w:r>
    </w:p>
    <w:p w:rsidR="00843ADF" w:rsidRDefault="00843ADF" w:rsidP="00843ADF">
      <w:pPr>
        <w:autoSpaceDE w:val="0"/>
        <w:ind w:firstLine="709"/>
        <w:jc w:val="both"/>
        <w:rPr>
          <w:sz w:val="12"/>
          <w:szCs w:val="28"/>
        </w:rPr>
      </w:pPr>
    </w:p>
    <w:p w:rsidR="00843ADF" w:rsidRDefault="00843ADF" w:rsidP="00843ADF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Основными механизмами и социальными технологиями вовлечения граждан и общественных организаций являются:</w:t>
      </w:r>
    </w:p>
    <w:p w:rsidR="00843ADF" w:rsidRDefault="00843ADF" w:rsidP="00843ADF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  - внедрение интерактивного формата обсуждения проектов по благоустройству, предполагающего использование широкого набора инструментов для вовлечения и обеспечения участия и современных групповых методов работы;</w:t>
      </w:r>
    </w:p>
    <w:p w:rsidR="00843ADF" w:rsidRDefault="00843ADF" w:rsidP="00843ADF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  - анкетирование, опросы, проведение общественных обсуждений, встречи с жителями, территориальными общественными самоуправлениями;</w:t>
      </w:r>
    </w:p>
    <w:p w:rsidR="00843ADF" w:rsidRDefault="00843ADF" w:rsidP="00843ADF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  - участие в общественных обсуждениях представителей общественных организаций, депутатов Собрания депутатов Новоегорлыкского сельского поселения, политических партий, председателей территориальных общественных самоуправлений (далее – ТОС);</w:t>
      </w:r>
    </w:p>
    <w:p w:rsidR="00843ADF" w:rsidRDefault="00843ADF" w:rsidP="00843ADF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  - формирование отчета по итогам встреч и любых других форматов общественных обсуждений, а также видеозаписи самого мероприятия, обеспечение его опубликования на официальном сайте Администрации Новоегорлыкского сельского поселения в информационно-телекоммуникационной сети Интернет;</w:t>
      </w:r>
    </w:p>
    <w:p w:rsidR="00843ADF" w:rsidRDefault="00843ADF" w:rsidP="00843ADF">
      <w:pPr>
        <w:autoSpaceDE w:val="0"/>
        <w:ind w:firstLine="709"/>
        <w:jc w:val="both"/>
        <w:rPr>
          <w:sz w:val="20"/>
          <w:szCs w:val="28"/>
        </w:rPr>
      </w:pPr>
      <w:r>
        <w:rPr>
          <w:szCs w:val="28"/>
        </w:rPr>
        <w:t xml:space="preserve">  - обеспечение публикации о проекте по благоустройству общественных территорий, о результатах предпроектного исследования, а также самого проекта благоустройства.</w:t>
      </w:r>
    </w:p>
    <w:p w:rsidR="00843ADF" w:rsidRDefault="00843ADF" w:rsidP="00843ADF">
      <w:pPr>
        <w:autoSpaceDE w:val="0"/>
        <w:ind w:firstLine="709"/>
        <w:jc w:val="both"/>
        <w:rPr>
          <w:sz w:val="20"/>
          <w:szCs w:val="28"/>
        </w:rPr>
      </w:pPr>
    </w:p>
    <w:p w:rsidR="00843ADF" w:rsidRDefault="00843ADF" w:rsidP="00843ADF">
      <w:pPr>
        <w:autoSpaceDE w:val="0"/>
        <w:ind w:firstLine="709"/>
        <w:jc w:val="both"/>
        <w:rPr>
          <w:sz w:val="12"/>
          <w:szCs w:val="28"/>
        </w:rPr>
      </w:pPr>
      <w:r>
        <w:rPr>
          <w:b/>
          <w:szCs w:val="28"/>
        </w:rPr>
        <w:lastRenderedPageBreak/>
        <w:t>8.3. Формы участия граждан, организаций в процессе обсуждения проекта муниципальной программы,  общественных территорий для включения в муниципальную программу.</w:t>
      </w:r>
    </w:p>
    <w:p w:rsidR="00843ADF" w:rsidRDefault="00843ADF" w:rsidP="00843ADF">
      <w:pPr>
        <w:autoSpaceDE w:val="0"/>
        <w:ind w:firstLine="709"/>
        <w:jc w:val="both"/>
        <w:rPr>
          <w:sz w:val="12"/>
          <w:szCs w:val="28"/>
        </w:rPr>
      </w:pPr>
    </w:p>
    <w:p w:rsidR="00843ADF" w:rsidRDefault="00843ADF" w:rsidP="00843ADF">
      <w:pPr>
        <w:autoSpaceDE w:val="0"/>
        <w:ind w:firstLine="709"/>
        <w:jc w:val="both"/>
        <w:rPr>
          <w:sz w:val="20"/>
          <w:szCs w:val="28"/>
        </w:rPr>
      </w:pPr>
      <w:r>
        <w:rPr>
          <w:szCs w:val="28"/>
        </w:rPr>
        <w:t xml:space="preserve">  - осуществление общественного контроля над процессом реализации проекта по благоустройству общественных территорий.</w:t>
      </w:r>
    </w:p>
    <w:p w:rsidR="00843ADF" w:rsidRDefault="00843ADF" w:rsidP="00843ADF">
      <w:pPr>
        <w:autoSpaceDE w:val="0"/>
        <w:ind w:firstLine="709"/>
        <w:jc w:val="both"/>
        <w:rPr>
          <w:sz w:val="20"/>
          <w:szCs w:val="28"/>
        </w:rPr>
      </w:pPr>
    </w:p>
    <w:p w:rsidR="00843ADF" w:rsidRDefault="00843ADF" w:rsidP="00843ADF">
      <w:pPr>
        <w:autoSpaceDE w:val="0"/>
        <w:ind w:firstLine="709"/>
        <w:jc w:val="both"/>
        <w:rPr>
          <w:sz w:val="12"/>
          <w:szCs w:val="28"/>
        </w:rPr>
      </w:pPr>
      <w:r>
        <w:rPr>
          <w:b/>
          <w:szCs w:val="28"/>
        </w:rPr>
        <w:t>8.4. Информирование жителей, организаций о благоустройстве  мест общего пользования.</w:t>
      </w:r>
    </w:p>
    <w:p w:rsidR="00843ADF" w:rsidRDefault="00843ADF" w:rsidP="00843ADF">
      <w:pPr>
        <w:autoSpaceDE w:val="0"/>
        <w:ind w:firstLine="709"/>
        <w:jc w:val="both"/>
        <w:rPr>
          <w:sz w:val="12"/>
          <w:szCs w:val="28"/>
        </w:rPr>
      </w:pPr>
    </w:p>
    <w:p w:rsidR="00843ADF" w:rsidRDefault="00843ADF" w:rsidP="00843ADF">
      <w:pPr>
        <w:autoSpaceDE w:val="0"/>
        <w:ind w:firstLine="709"/>
        <w:jc w:val="both"/>
        <w:rPr>
          <w:sz w:val="2"/>
          <w:szCs w:val="28"/>
        </w:rPr>
      </w:pPr>
      <w:r>
        <w:rPr>
          <w:szCs w:val="28"/>
        </w:rPr>
        <w:t>Информирование жителей, организаций о благоустройстве  мест общего пользования, планируемых изменениях и возможности участия в этом процессе путем:</w:t>
      </w:r>
    </w:p>
    <w:p w:rsidR="00843ADF" w:rsidRDefault="00843ADF" w:rsidP="00843ADF">
      <w:pPr>
        <w:autoSpaceDE w:val="0"/>
        <w:ind w:firstLine="709"/>
        <w:jc w:val="both"/>
        <w:rPr>
          <w:sz w:val="2"/>
          <w:szCs w:val="28"/>
        </w:rPr>
      </w:pPr>
    </w:p>
    <w:p w:rsidR="00843ADF" w:rsidRDefault="00843ADF" w:rsidP="00843ADF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 размещения информации на официальном сайте Администрации Новоегорлыкскоего сельского поселения в информационно-телекоммуникационной сети Интернет. Обеспечение «онлайн» участия и регулярного информирования о ходе проекта, с публикацией фото, видео и текстовых отчетов по итогам проведения общественных обсуждений; </w:t>
      </w:r>
    </w:p>
    <w:p w:rsidR="00843ADF" w:rsidRDefault="00843ADF" w:rsidP="00843ADF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 вывешивания информационных стендов, расположенных на территориях проектируемых объектов ( общественной территории);</w:t>
      </w:r>
    </w:p>
    <w:p w:rsidR="00843ADF" w:rsidRDefault="00843ADF" w:rsidP="00843ADF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 направления индивидуальных приглашений участникам встречи лично, по электронной почте или по телефону;</w:t>
      </w:r>
    </w:p>
    <w:p w:rsidR="00843ADF" w:rsidRDefault="00843ADF" w:rsidP="00843ADF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 использования социальных сетей и интернет-ресурсов для донесения информации до различных общественных и профессиональных сообществ;</w:t>
      </w:r>
    </w:p>
    <w:p w:rsidR="00843ADF" w:rsidRDefault="00843ADF" w:rsidP="00843ADF">
      <w:pPr>
        <w:autoSpaceDE w:val="0"/>
        <w:ind w:firstLine="709"/>
        <w:jc w:val="both"/>
        <w:rPr>
          <w:sz w:val="20"/>
          <w:szCs w:val="28"/>
        </w:rPr>
      </w:pPr>
      <w:r>
        <w:rPr>
          <w:szCs w:val="28"/>
        </w:rPr>
        <w:t>- организации приема заявок на проведение благоустройства мест общего пользования Администрацией Новоегорлыкского сельского поселения</w:t>
      </w:r>
    </w:p>
    <w:p w:rsidR="00843ADF" w:rsidRDefault="00843ADF" w:rsidP="00843ADF">
      <w:pPr>
        <w:widowControl w:val="0"/>
        <w:autoSpaceDE w:val="0"/>
        <w:ind w:right="-1" w:firstLine="709"/>
        <w:jc w:val="both"/>
        <w:rPr>
          <w:sz w:val="20"/>
          <w:szCs w:val="28"/>
        </w:rPr>
      </w:pPr>
    </w:p>
    <w:p w:rsidR="00843ADF" w:rsidRDefault="00843ADF" w:rsidP="00843ADF">
      <w:pPr>
        <w:widowControl w:val="0"/>
        <w:autoSpaceDE w:val="0"/>
        <w:ind w:right="-1" w:firstLine="709"/>
        <w:jc w:val="both"/>
        <w:rPr>
          <w:sz w:val="12"/>
          <w:szCs w:val="28"/>
        </w:rPr>
      </w:pPr>
      <w:r>
        <w:rPr>
          <w:b/>
          <w:szCs w:val="28"/>
        </w:rPr>
        <w:t>9. Ресурсное обеспечение муниципальной программы</w:t>
      </w:r>
      <w:r>
        <w:rPr>
          <w:szCs w:val="28"/>
        </w:rPr>
        <w:t>.</w:t>
      </w:r>
    </w:p>
    <w:p w:rsidR="00843ADF" w:rsidRDefault="00843ADF" w:rsidP="00843ADF">
      <w:pPr>
        <w:widowControl w:val="0"/>
        <w:autoSpaceDE w:val="0"/>
        <w:ind w:right="-1" w:firstLine="709"/>
        <w:jc w:val="both"/>
        <w:rPr>
          <w:sz w:val="12"/>
          <w:szCs w:val="28"/>
        </w:rPr>
      </w:pPr>
    </w:p>
    <w:p w:rsidR="00843ADF" w:rsidRDefault="00843ADF" w:rsidP="00843ADF">
      <w:pPr>
        <w:widowControl w:val="0"/>
        <w:autoSpaceDE w:val="0"/>
        <w:ind w:firstLine="709"/>
        <w:jc w:val="both"/>
        <w:rPr>
          <w:rFonts w:ascii="GothaProBla" w:hAnsi="GothaProBla" w:cs="GothaProBla"/>
          <w:color w:val="000000"/>
          <w:szCs w:val="28"/>
          <w:shd w:val="clear" w:color="auto" w:fill="FFFFFF"/>
        </w:rPr>
      </w:pPr>
      <w:r>
        <w:rPr>
          <w:szCs w:val="28"/>
        </w:rPr>
        <w:t xml:space="preserve">Объем средств, необходимых на реализацию муниципальной программы, за счет всех источников финансирования на 2018 – 2022 годы представлен в </w:t>
      </w:r>
      <w:hyperlink w:anchor="Par1658" w:history="1">
        <w:r>
          <w:rPr>
            <w:rStyle w:val="a5"/>
            <w:szCs w:val="28"/>
          </w:rPr>
          <w:t>Приложении</w:t>
        </w:r>
      </w:hyperlink>
      <w:r>
        <w:rPr>
          <w:szCs w:val="28"/>
        </w:rPr>
        <w:t xml:space="preserve"> 4.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 w:val="20"/>
          <w:szCs w:val="28"/>
        </w:rPr>
      </w:pPr>
      <w:r>
        <w:rPr>
          <w:rFonts w:ascii="GothaProBla" w:hAnsi="GothaProBla" w:cs="GothaProBla"/>
          <w:color w:val="000000"/>
          <w:szCs w:val="28"/>
          <w:shd w:val="clear" w:color="auto" w:fill="FFFFFF"/>
        </w:rPr>
        <w:t xml:space="preserve">В рамках </w:t>
      </w:r>
      <w:r>
        <w:rPr>
          <w:color w:val="000000"/>
          <w:szCs w:val="28"/>
          <w:shd w:val="clear" w:color="auto" w:fill="FFFFFF"/>
        </w:rPr>
        <w:t>муниципальной п</w:t>
      </w:r>
      <w:r>
        <w:rPr>
          <w:rFonts w:ascii="GothaProBla" w:hAnsi="GothaProBla" w:cs="GothaProBla"/>
          <w:color w:val="000000"/>
          <w:szCs w:val="28"/>
          <w:shd w:val="clear" w:color="auto" w:fill="FFFFFF"/>
        </w:rPr>
        <w:t xml:space="preserve">рограммы планируется софинансирование за счет средств федерального бюджета – ____%, средств бюджета Ростовской области – _____%, средств бюджета муниципального образования </w:t>
      </w:r>
      <w:r>
        <w:rPr>
          <w:szCs w:val="28"/>
        </w:rPr>
        <w:t xml:space="preserve">«Новоегорлыкское сельское поселение» - _____% </w:t>
      </w:r>
      <w:r>
        <w:rPr>
          <w:rFonts w:ascii="GothaProBla" w:hAnsi="GothaProBla" w:cs="GothaProBla"/>
          <w:color w:val="000000"/>
          <w:szCs w:val="28"/>
          <w:shd w:val="clear" w:color="auto" w:fill="FFFFFF"/>
        </w:rPr>
        <w:t xml:space="preserve">, а также софинансирование за счет средств жителей, которых планируются к благоустройству за счет выполнения дополнительного перечня работ в рамках </w:t>
      </w:r>
      <w:r>
        <w:rPr>
          <w:color w:val="000000"/>
          <w:szCs w:val="28"/>
          <w:shd w:val="clear" w:color="auto" w:fill="FFFFFF"/>
        </w:rPr>
        <w:t>муниципальной п</w:t>
      </w:r>
      <w:r>
        <w:rPr>
          <w:rFonts w:ascii="GothaProBla" w:hAnsi="GothaProBla" w:cs="GothaProBla"/>
          <w:color w:val="000000"/>
          <w:szCs w:val="28"/>
          <w:shd w:val="clear" w:color="auto" w:fill="FFFFFF"/>
        </w:rPr>
        <w:t xml:space="preserve">рограммы. </w:t>
      </w:r>
      <w:r>
        <w:rPr>
          <w:color w:val="000000"/>
          <w:szCs w:val="28"/>
          <w:shd w:val="clear" w:color="auto" w:fill="FFFFFF"/>
        </w:rPr>
        <w:t>Муниципальная программа</w:t>
      </w:r>
      <w:r>
        <w:rPr>
          <w:rFonts w:ascii="GothaProBla" w:hAnsi="GothaProBla" w:cs="GothaProBla"/>
          <w:color w:val="000000"/>
          <w:szCs w:val="28"/>
          <w:shd w:val="clear" w:color="auto" w:fill="FFFFFF"/>
        </w:rPr>
        <w:t xml:space="preserve"> реализуется за счет выполнения комплекса мероприятий, которые будут предусмотрены </w:t>
      </w:r>
      <w:r>
        <w:rPr>
          <w:rFonts w:ascii="GothaProBla" w:hAnsi="GothaProBla" w:cs="GothaProBla"/>
          <w:color w:val="000000"/>
          <w:szCs w:val="28"/>
          <w:shd w:val="clear" w:color="auto" w:fill="FFFFFF"/>
        </w:rPr>
        <w:lastRenderedPageBreak/>
        <w:t xml:space="preserve">Правилами предоставления и распределения субсидий из бюджета Ростовской области местным бюджетам в рамках реализации приоритетного проекта «Формирование комфортной городской среды». </w:t>
      </w:r>
    </w:p>
    <w:p w:rsidR="00843ADF" w:rsidRDefault="00843ADF" w:rsidP="00843ADF">
      <w:pPr>
        <w:widowControl w:val="0"/>
        <w:autoSpaceDE w:val="0"/>
        <w:ind w:right="-1" w:firstLine="709"/>
        <w:jc w:val="both"/>
        <w:rPr>
          <w:sz w:val="20"/>
          <w:szCs w:val="28"/>
        </w:rPr>
      </w:pPr>
    </w:p>
    <w:p w:rsidR="00843ADF" w:rsidRDefault="00843ADF" w:rsidP="00843ADF">
      <w:pPr>
        <w:spacing w:after="300" w:line="280" w:lineRule="exact"/>
        <w:jc w:val="both"/>
        <w:rPr>
          <w:szCs w:val="28"/>
        </w:rPr>
      </w:pPr>
      <w:r>
        <w:rPr>
          <w:b/>
          <w:szCs w:val="28"/>
        </w:rPr>
        <w:t>10. Ожидаемые результаты реализации Программы</w:t>
      </w:r>
    </w:p>
    <w:p w:rsidR="00843ADF" w:rsidRDefault="00843ADF" w:rsidP="00843ADF">
      <w:pPr>
        <w:widowControl w:val="0"/>
        <w:spacing w:line="326" w:lineRule="exact"/>
        <w:jc w:val="both"/>
        <w:rPr>
          <w:szCs w:val="28"/>
        </w:rPr>
      </w:pPr>
      <w:r>
        <w:rPr>
          <w:szCs w:val="28"/>
        </w:rPr>
        <w:t xml:space="preserve">    Реализация Программы обеспечит достижение следующих ожидаемых результатов:</w:t>
      </w:r>
    </w:p>
    <w:p w:rsidR="00843ADF" w:rsidRDefault="00843ADF" w:rsidP="00843ADF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322" w:lineRule="exact"/>
        <w:jc w:val="both"/>
        <w:rPr>
          <w:szCs w:val="28"/>
        </w:rPr>
      </w:pPr>
      <w:r>
        <w:rPr>
          <w:szCs w:val="28"/>
        </w:rPr>
        <w:t>доля благоустроенных территорий общего пользования.</w:t>
      </w:r>
    </w:p>
    <w:p w:rsidR="00843ADF" w:rsidRDefault="00843ADF" w:rsidP="00843ADF">
      <w:pPr>
        <w:widowControl w:val="0"/>
        <w:spacing w:line="322" w:lineRule="exact"/>
        <w:jc w:val="both"/>
        <w:rPr>
          <w:szCs w:val="28"/>
        </w:rPr>
      </w:pPr>
      <w:r>
        <w:rPr>
          <w:szCs w:val="28"/>
        </w:rPr>
        <w:t>Ожидаемый результат измеряется в процентах и рассчитывается по формуле:</w:t>
      </w:r>
    </w:p>
    <w:p w:rsidR="00843ADF" w:rsidRDefault="00843ADF" w:rsidP="00843ADF">
      <w:pPr>
        <w:widowControl w:val="0"/>
        <w:spacing w:line="322" w:lineRule="exact"/>
        <w:ind w:right="7720"/>
        <w:jc w:val="both"/>
        <w:rPr>
          <w:szCs w:val="28"/>
        </w:rPr>
      </w:pPr>
      <w:r>
        <w:rPr>
          <w:szCs w:val="28"/>
        </w:rPr>
        <w:t>Р2 = А / Б х 100, где:</w:t>
      </w:r>
    </w:p>
    <w:p w:rsidR="00843ADF" w:rsidRDefault="00843ADF" w:rsidP="00843ADF">
      <w:pPr>
        <w:widowControl w:val="0"/>
        <w:spacing w:line="322" w:lineRule="exact"/>
        <w:jc w:val="both"/>
        <w:rPr>
          <w:szCs w:val="28"/>
        </w:rPr>
      </w:pPr>
      <w:r>
        <w:rPr>
          <w:szCs w:val="28"/>
        </w:rPr>
        <w:t>Р2 - доля благоустроенных территорий общего пользования;</w:t>
      </w:r>
    </w:p>
    <w:p w:rsidR="00843ADF" w:rsidRDefault="00843ADF" w:rsidP="00843ADF">
      <w:pPr>
        <w:widowControl w:val="0"/>
        <w:spacing w:line="322" w:lineRule="exact"/>
        <w:jc w:val="both"/>
        <w:rPr>
          <w:szCs w:val="28"/>
        </w:rPr>
      </w:pPr>
      <w:r>
        <w:rPr>
          <w:szCs w:val="28"/>
        </w:rPr>
        <w:t>А - количество благоустроенных территорий общего пользования, единиц;</w:t>
      </w:r>
    </w:p>
    <w:p w:rsidR="00843ADF" w:rsidRDefault="00843ADF" w:rsidP="00843ADF">
      <w:pPr>
        <w:widowControl w:val="0"/>
        <w:spacing w:after="333" w:line="322" w:lineRule="exact"/>
        <w:jc w:val="both"/>
        <w:rPr>
          <w:b/>
          <w:szCs w:val="28"/>
        </w:rPr>
      </w:pPr>
      <w:r>
        <w:rPr>
          <w:szCs w:val="28"/>
        </w:rPr>
        <w:t>Б - общее количество территорий общего пользования, единиц.</w:t>
      </w:r>
    </w:p>
    <w:p w:rsidR="00843ADF" w:rsidRDefault="00843ADF" w:rsidP="00843ADF">
      <w:pPr>
        <w:shd w:val="clear" w:color="auto" w:fill="FFFFFF"/>
        <w:ind w:firstLine="709"/>
        <w:jc w:val="both"/>
        <w:rPr>
          <w:sz w:val="12"/>
          <w:szCs w:val="28"/>
        </w:rPr>
      </w:pPr>
      <w:r>
        <w:rPr>
          <w:b/>
          <w:szCs w:val="28"/>
        </w:rPr>
        <w:t>11. Характеристика вклада Администрации Новоегорлыкского сельского поселения в достижение результатов Приоритетного проекта «Формирование комфортной городской среды».</w:t>
      </w:r>
    </w:p>
    <w:p w:rsidR="00843ADF" w:rsidRDefault="00843ADF" w:rsidP="00843ADF">
      <w:pPr>
        <w:shd w:val="clear" w:color="auto" w:fill="FFFFFF"/>
        <w:ind w:firstLine="709"/>
        <w:jc w:val="both"/>
        <w:rPr>
          <w:sz w:val="12"/>
          <w:szCs w:val="28"/>
        </w:rPr>
      </w:pPr>
    </w:p>
    <w:p w:rsidR="00843ADF" w:rsidRDefault="00843ADF" w:rsidP="00843AD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Данной муниципальная программа предусматривает финансирование за счет следующих источников: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- средств федерального бюджета;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- средств бюджета Ростовской области;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-средств бюджета муниципального образования «Новоегорлыкское сельское поселение». </w:t>
      </w:r>
    </w:p>
    <w:p w:rsidR="00843ADF" w:rsidRDefault="00843ADF" w:rsidP="00843AD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 Планируется благоустроить 2 территории общего пользования населения. Муниципальная программа утверждена, в том числе и с учетом мнения жителей муниципального образования «Новоегорлыкское сельское поселение», после проведения общественного обсуждения. </w:t>
      </w:r>
    </w:p>
    <w:p w:rsidR="00843ADF" w:rsidRDefault="00843ADF" w:rsidP="00843AD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Администрацией Новоегорлыкское сельского поселения была проведена большая работа по подготовке дизайн - проектов  территорий общего пользования, предполагаемых к благоустройству,  территориальных общественных самоуправлений и другими заинтересованными лицами. </w:t>
      </w:r>
    </w:p>
    <w:p w:rsidR="00843ADF" w:rsidRDefault="00843ADF" w:rsidP="00843ADF">
      <w:pPr>
        <w:shd w:val="clear" w:color="auto" w:fill="FFFFFF"/>
        <w:ind w:firstLine="709"/>
        <w:jc w:val="both"/>
        <w:rPr>
          <w:sz w:val="20"/>
          <w:szCs w:val="28"/>
        </w:rPr>
      </w:pPr>
      <w:r>
        <w:rPr>
          <w:szCs w:val="28"/>
        </w:rPr>
        <w:t xml:space="preserve">В настоящее время проведена работа по инвентаризации  территорий общего пользования. По итогам инвентаризации и в соответствии с паспортами территорий с картографическими материалами Администрацией Новоегорлыкское сельского поселения составлен паспорт территории муниципального образования «Новоегорлыкское сельское поселение» (Приложение 6). </w:t>
      </w:r>
    </w:p>
    <w:p w:rsidR="00843ADF" w:rsidRDefault="00843ADF" w:rsidP="00843ADF">
      <w:pPr>
        <w:shd w:val="clear" w:color="auto" w:fill="FFFFFF"/>
        <w:ind w:firstLine="709"/>
        <w:jc w:val="both"/>
        <w:rPr>
          <w:sz w:val="20"/>
          <w:szCs w:val="28"/>
        </w:rPr>
      </w:pPr>
    </w:p>
    <w:p w:rsidR="00843ADF" w:rsidRDefault="00843ADF" w:rsidP="00843ADF">
      <w:pPr>
        <w:widowControl w:val="0"/>
        <w:autoSpaceDE w:val="0"/>
        <w:ind w:firstLine="709"/>
        <w:jc w:val="both"/>
        <w:rPr>
          <w:sz w:val="12"/>
          <w:szCs w:val="28"/>
        </w:rPr>
      </w:pPr>
      <w:r>
        <w:rPr>
          <w:b/>
          <w:sz w:val="27"/>
          <w:szCs w:val="27"/>
        </w:rPr>
        <w:lastRenderedPageBreak/>
        <w:t xml:space="preserve">12. </w:t>
      </w:r>
      <w:r>
        <w:rPr>
          <w:b/>
          <w:szCs w:val="28"/>
        </w:rPr>
        <w:t>Анализ рисков реализации муниципальной программы и описание мер по управлению рисками с целью минимизации их влияния на достижение цели муниципальной программы.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 w:val="12"/>
          <w:szCs w:val="28"/>
        </w:rPr>
      </w:pP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 Основными рисками, оказывающими влияние на конечные результаты реализации мероприятий муниципальной программы, являются: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 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муниципальной программы; 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- риски невыполнения исполнителем обязательств, превышения стоимости проекта, риски низкого качества работ;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В целях выявления и минимизации возможных рисков в процессе реализации муниципальной программы предлагается: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- перераспределение объемов финансирования в зависимости от динамики и темпов решения тактических задач;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- при проведении конкурсных процедур предусматривать обеспечение заявки на участие в торгах, а при заключении контрактов - обеспечение контрактов;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- при заключении контрактов предусматривать штрафные санкции или другие меры ответственности за неисполнение договорных обязательств;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 w:val="20"/>
          <w:szCs w:val="28"/>
        </w:rPr>
      </w:pPr>
      <w:r>
        <w:rPr>
          <w:szCs w:val="28"/>
        </w:rPr>
        <w:t>- осуществление мониторинга выполнения муниципальной программы, регулярный анализ выполнения показателей и мероприятий муниципальной программы.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 w:val="20"/>
          <w:szCs w:val="28"/>
        </w:rPr>
      </w:pPr>
    </w:p>
    <w:p w:rsidR="00843ADF" w:rsidRDefault="00843ADF" w:rsidP="00843ADF">
      <w:pPr>
        <w:widowControl w:val="0"/>
        <w:autoSpaceDE w:val="0"/>
        <w:ind w:firstLine="709"/>
        <w:jc w:val="center"/>
        <w:rPr>
          <w:sz w:val="12"/>
          <w:szCs w:val="28"/>
        </w:rPr>
      </w:pPr>
      <w:r>
        <w:rPr>
          <w:b/>
          <w:szCs w:val="28"/>
        </w:rPr>
        <w:t>13. План реализации муниципальной программы.</w:t>
      </w:r>
    </w:p>
    <w:p w:rsidR="00843ADF" w:rsidRDefault="00843ADF" w:rsidP="00843ADF">
      <w:pPr>
        <w:widowControl w:val="0"/>
        <w:autoSpaceDE w:val="0"/>
        <w:ind w:firstLine="709"/>
        <w:rPr>
          <w:sz w:val="12"/>
          <w:szCs w:val="28"/>
        </w:rPr>
      </w:pPr>
    </w:p>
    <w:p w:rsidR="00843ADF" w:rsidRDefault="00843ADF" w:rsidP="00843ADF">
      <w:pPr>
        <w:widowControl w:val="0"/>
        <w:autoSpaceDE w:val="0"/>
        <w:ind w:firstLine="709"/>
        <w:jc w:val="both"/>
        <w:rPr>
          <w:sz w:val="20"/>
          <w:szCs w:val="28"/>
        </w:rPr>
      </w:pPr>
      <w:r>
        <w:rPr>
          <w:szCs w:val="28"/>
        </w:rPr>
        <w:t xml:space="preserve">План реализации муниципальной программы муниципального образования «Новоегорлыкское сельское поселение» </w:t>
      </w:r>
      <w:r>
        <w:rPr>
          <w:rStyle w:val="24"/>
        </w:rPr>
        <w:t>«Формирование  современной городской среды территории муниципального образования «</w:t>
      </w:r>
      <w:r>
        <w:rPr>
          <w:szCs w:val="28"/>
        </w:rPr>
        <w:t>Новоегорлыкское</w:t>
      </w:r>
      <w:r>
        <w:rPr>
          <w:rStyle w:val="24"/>
        </w:rPr>
        <w:t xml:space="preserve"> сельское поселение на 2018-2022 годы» </w:t>
      </w:r>
      <w:r>
        <w:rPr>
          <w:szCs w:val="28"/>
        </w:rPr>
        <w:t xml:space="preserve">представлен в </w:t>
      </w:r>
      <w:hyperlink w:anchor="Par2077" w:history="1">
        <w:r>
          <w:rPr>
            <w:rStyle w:val="a5"/>
            <w:szCs w:val="28"/>
          </w:rPr>
          <w:t>Приложении</w:t>
        </w:r>
      </w:hyperlink>
      <w:r>
        <w:rPr>
          <w:szCs w:val="28"/>
        </w:rPr>
        <w:t xml:space="preserve"> 5.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 w:val="20"/>
          <w:szCs w:val="28"/>
        </w:rPr>
      </w:pPr>
    </w:p>
    <w:p w:rsidR="00843ADF" w:rsidRDefault="00843ADF" w:rsidP="00843ADF">
      <w:pPr>
        <w:rPr>
          <w:sz w:val="14"/>
          <w:szCs w:val="28"/>
        </w:rPr>
      </w:pPr>
    </w:p>
    <w:p w:rsidR="00843ADF" w:rsidRDefault="00843ADF" w:rsidP="00843ADF">
      <w:pPr>
        <w:rPr>
          <w:szCs w:val="28"/>
        </w:rPr>
      </w:pPr>
    </w:p>
    <w:p w:rsidR="00843ADF" w:rsidRDefault="00843ADF" w:rsidP="00843ADF">
      <w:pPr>
        <w:widowControl w:val="0"/>
        <w:autoSpaceDE w:val="0"/>
        <w:ind w:left="1134" w:right="850"/>
        <w:jc w:val="center"/>
        <w:rPr>
          <w:b/>
          <w:color w:val="000000"/>
          <w:szCs w:val="28"/>
        </w:rPr>
      </w:pPr>
      <w:r>
        <w:rPr>
          <w:b/>
          <w:szCs w:val="28"/>
        </w:rPr>
        <w:t xml:space="preserve">14. Адресный перечень </w:t>
      </w:r>
      <w:r>
        <w:rPr>
          <w:b/>
          <w:color w:val="000000"/>
          <w:szCs w:val="28"/>
        </w:rPr>
        <w:t xml:space="preserve">территорий общего пользования населения, </w:t>
      </w:r>
      <w:r>
        <w:rPr>
          <w:b/>
          <w:color w:val="000000"/>
          <w:szCs w:val="28"/>
        </w:rPr>
        <w:lastRenderedPageBreak/>
        <w:t xml:space="preserve">планируемых к благоустройству </w:t>
      </w:r>
    </w:p>
    <w:p w:rsidR="00843ADF" w:rsidRDefault="00843ADF" w:rsidP="00843ADF">
      <w:pPr>
        <w:widowControl w:val="0"/>
        <w:autoSpaceDE w:val="0"/>
        <w:ind w:left="1134" w:right="850"/>
        <w:jc w:val="center"/>
        <w:rPr>
          <w:sz w:val="12"/>
          <w:szCs w:val="28"/>
        </w:rPr>
      </w:pPr>
      <w:r>
        <w:rPr>
          <w:b/>
          <w:color w:val="000000"/>
          <w:szCs w:val="28"/>
        </w:rPr>
        <w:t>в 2018-2022 годах</w:t>
      </w:r>
      <w:r>
        <w:rPr>
          <w:b/>
          <w:szCs w:val="28"/>
        </w:rPr>
        <w:t>.</w:t>
      </w:r>
    </w:p>
    <w:p w:rsidR="00843ADF" w:rsidRDefault="00843ADF" w:rsidP="00843ADF">
      <w:pPr>
        <w:widowControl w:val="0"/>
        <w:autoSpaceDE w:val="0"/>
        <w:ind w:left="1134" w:right="850"/>
        <w:jc w:val="center"/>
        <w:rPr>
          <w:sz w:val="12"/>
          <w:szCs w:val="28"/>
        </w:rPr>
      </w:pPr>
    </w:p>
    <w:tbl>
      <w:tblPr>
        <w:tblW w:w="9826" w:type="dxa"/>
        <w:tblInd w:w="108" w:type="dxa"/>
        <w:tblLayout w:type="fixed"/>
        <w:tblLook w:val="0000"/>
      </w:tblPr>
      <w:tblGrid>
        <w:gridCol w:w="476"/>
        <w:gridCol w:w="476"/>
        <w:gridCol w:w="8874"/>
      </w:tblGrid>
      <w:tr w:rsidR="00843ADF" w:rsidTr="0072791A">
        <w:trPr>
          <w:trHeight w:val="300"/>
        </w:trPr>
        <w:tc>
          <w:tcPr>
            <w:tcW w:w="9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ADF" w:rsidRDefault="00843ADF" w:rsidP="0072791A">
            <w:pPr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Территории общего пользования</w:t>
            </w:r>
          </w:p>
        </w:tc>
      </w:tr>
      <w:tr w:rsidR="00843ADF" w:rsidTr="0072791A">
        <w:trPr>
          <w:trHeight w:val="300"/>
        </w:trPr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3ADF" w:rsidRDefault="00843ADF" w:rsidP="0072791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ADF" w:rsidRDefault="00843ADF" w:rsidP="0072791A">
            <w:pPr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Адрес объекта</w:t>
            </w:r>
          </w:p>
        </w:tc>
      </w:tr>
      <w:tr w:rsidR="00843ADF" w:rsidTr="0072791A">
        <w:trPr>
          <w:trHeight w:val="300"/>
        </w:trPr>
        <w:tc>
          <w:tcPr>
            <w:tcW w:w="9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jc w:val="center"/>
            </w:pPr>
            <w:r>
              <w:t>с.Новый Егорлык</w:t>
            </w:r>
          </w:p>
        </w:tc>
      </w:tr>
      <w:tr w:rsidR="00843ADF" w:rsidTr="0072791A">
        <w:trPr>
          <w:trHeight w:val="315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r>
              <w:rPr>
                <w:color w:val="000000"/>
                <w:sz w:val="26"/>
                <w:szCs w:val="26"/>
              </w:rPr>
              <w:t xml:space="preserve">с.Новый Егорлык ул. Советская  Обелиск «Погибшим воинам» </w:t>
            </w:r>
          </w:p>
        </w:tc>
      </w:tr>
      <w:tr w:rsidR="00843ADF" w:rsidTr="0072791A">
        <w:trPr>
          <w:trHeight w:val="315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r>
              <w:t>парковая зона по ул.Советская в районе дома №</w:t>
            </w:r>
          </w:p>
        </w:tc>
      </w:tr>
      <w:tr w:rsidR="00843ADF" w:rsidTr="0072791A">
        <w:trPr>
          <w:trHeight w:val="315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r>
              <w:rPr>
                <w:color w:val="000000"/>
                <w:sz w:val="26"/>
                <w:szCs w:val="26"/>
              </w:rPr>
              <w:t>Обелиск «Погибшим воинам» в с.Романовка ул.Чапаева, 9д</w:t>
            </w:r>
          </w:p>
        </w:tc>
      </w:tr>
      <w:tr w:rsidR="00843ADF" w:rsidTr="0072791A">
        <w:trPr>
          <w:trHeight w:val="315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общедомовая терриория в с.Новый Егорлык ул.Красная,1</w:t>
            </w:r>
          </w:p>
        </w:tc>
      </w:tr>
      <w:tr w:rsidR="00843ADF" w:rsidTr="0072791A">
        <w:trPr>
          <w:trHeight w:val="317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843ADF" w:rsidTr="0072791A">
        <w:trPr>
          <w:trHeight w:val="397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843ADF" w:rsidTr="0072791A">
        <w:trPr>
          <w:trHeight w:val="243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843ADF" w:rsidTr="0072791A">
        <w:trPr>
          <w:trHeight w:val="315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</w:tbl>
    <w:p w:rsidR="00843ADF" w:rsidRDefault="00843ADF" w:rsidP="00843ADF">
      <w:pPr>
        <w:widowControl w:val="0"/>
        <w:autoSpaceDE w:val="0"/>
        <w:ind w:left="1134" w:right="850"/>
        <w:jc w:val="both"/>
        <w:rPr>
          <w:szCs w:val="28"/>
        </w:rPr>
      </w:pPr>
    </w:p>
    <w:p w:rsidR="00843ADF" w:rsidRDefault="00843ADF" w:rsidP="00843ADF">
      <w:pPr>
        <w:widowControl w:val="0"/>
        <w:autoSpaceDE w:val="0"/>
        <w:ind w:firstLine="709"/>
        <w:jc w:val="center"/>
        <w:rPr>
          <w:szCs w:val="28"/>
        </w:rPr>
      </w:pPr>
      <w:r>
        <w:rPr>
          <w:b/>
          <w:szCs w:val="28"/>
        </w:rPr>
        <w:t>15. Методика оценки эффективности муниципальной программы</w:t>
      </w:r>
      <w:r>
        <w:rPr>
          <w:szCs w:val="28"/>
        </w:rPr>
        <w:t>.</w:t>
      </w:r>
    </w:p>
    <w:p w:rsidR="00843ADF" w:rsidRDefault="00843ADF" w:rsidP="00843ADF">
      <w:pPr>
        <w:widowControl w:val="0"/>
        <w:autoSpaceDE w:val="0"/>
        <w:ind w:left="900" w:firstLine="709"/>
        <w:rPr>
          <w:szCs w:val="28"/>
        </w:rPr>
      </w:pPr>
    </w:p>
    <w:p w:rsidR="00843ADF" w:rsidRDefault="00843ADF" w:rsidP="00843ADF">
      <w:pPr>
        <w:widowControl w:val="0"/>
        <w:autoSpaceDE w:val="0"/>
        <w:ind w:firstLine="709"/>
        <w:jc w:val="both"/>
        <w:rPr>
          <w:b/>
          <w:szCs w:val="28"/>
        </w:rPr>
      </w:pPr>
      <w:r>
        <w:rPr>
          <w:szCs w:val="28"/>
        </w:rPr>
        <w:t xml:space="preserve"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направленного на ее реализацию.  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b/>
          <w:szCs w:val="28"/>
        </w:rPr>
      </w:pPr>
      <w:r>
        <w:rPr>
          <w:b/>
          <w:szCs w:val="28"/>
        </w:rPr>
        <w:t>15.1.</w:t>
      </w:r>
      <w:r>
        <w:rPr>
          <w:szCs w:val="28"/>
        </w:rPr>
        <w:t xml:space="preserve">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b/>
          <w:szCs w:val="28"/>
        </w:rPr>
        <w:t>15.2.</w:t>
      </w:r>
      <w:r>
        <w:rPr>
          <w:szCs w:val="28"/>
        </w:rPr>
        <w:t xml:space="preserve"> Оценка эффективности реализации муниципальной программы производится с учетом следующих составляющих: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 степени реализации отдельных основных мероприятий муниципальной программы (далее - </w:t>
      </w:r>
      <w:r>
        <w:rPr>
          <w:szCs w:val="28"/>
        </w:rPr>
        <w:lastRenderedPageBreak/>
        <w:t>мероприятия);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- степени соответствия запланированному уровню затрат;</w:t>
      </w:r>
    </w:p>
    <w:tbl>
      <w:tblPr>
        <w:tblW w:w="0" w:type="auto"/>
        <w:tblInd w:w="108" w:type="dxa"/>
        <w:tblLayout w:type="fixed"/>
        <w:tblLook w:val="0000"/>
      </w:tblPr>
      <w:tblGrid>
        <w:gridCol w:w="8874"/>
      </w:tblGrid>
      <w:tr w:rsidR="00843ADF" w:rsidTr="0072791A">
        <w:trPr>
          <w:trHeight w:val="315"/>
        </w:trPr>
        <w:tc>
          <w:tcPr>
            <w:tcW w:w="8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r>
              <w:rPr>
                <w:szCs w:val="28"/>
              </w:rPr>
              <w:t>- эффективности использования средств бюджета муниципального образования «</w:t>
            </w:r>
            <w:r>
              <w:rPr>
                <w:color w:val="000000"/>
                <w:sz w:val="26"/>
                <w:szCs w:val="26"/>
              </w:rPr>
              <w:t>ул. Мира  Обелиск «Погибшим воинам»</w:t>
            </w:r>
          </w:p>
        </w:tc>
      </w:tr>
    </w:tbl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 сельское поселение»;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b/>
          <w:szCs w:val="28"/>
        </w:rPr>
      </w:pPr>
      <w:r>
        <w:rPr>
          <w:szCs w:val="28"/>
        </w:rPr>
        <w:t>-степени достижения целей и решения задач муниципальной программы и определения оценки результативности муниципальной программы.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bookmarkStart w:id="1" w:name="Par4441"/>
      <w:bookmarkEnd w:id="1"/>
      <w:r>
        <w:rPr>
          <w:b/>
          <w:szCs w:val="28"/>
        </w:rPr>
        <w:t>15.3</w:t>
      </w:r>
      <w:r>
        <w:rPr>
          <w:szCs w:val="28"/>
        </w:rPr>
        <w:t>. Оценка степени реализации мероприятий.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Степень реализации мероприятий муниципальной программы оценивается, как доля мероприятий, выполненных в полном объеме, по следующей формуле:</w:t>
      </w:r>
    </w:p>
    <w:p w:rsidR="00843ADF" w:rsidRDefault="00843ADF" w:rsidP="00843ADF">
      <w:pPr>
        <w:widowControl w:val="0"/>
        <w:autoSpaceDE w:val="0"/>
        <w:ind w:firstLine="709"/>
        <w:jc w:val="center"/>
        <w:rPr>
          <w:szCs w:val="28"/>
        </w:rPr>
      </w:pPr>
      <w:r>
        <w:rPr>
          <w:szCs w:val="28"/>
        </w:rPr>
        <w:t>СР</w:t>
      </w:r>
      <w:r>
        <w:rPr>
          <w:szCs w:val="28"/>
          <w:vertAlign w:val="subscript"/>
        </w:rPr>
        <w:t>м</w:t>
      </w:r>
      <w:r>
        <w:rPr>
          <w:szCs w:val="28"/>
        </w:rPr>
        <w:t xml:space="preserve"> = М</w:t>
      </w:r>
      <w:r>
        <w:rPr>
          <w:szCs w:val="28"/>
          <w:vertAlign w:val="subscript"/>
        </w:rPr>
        <w:t>в</w:t>
      </w:r>
      <w:r>
        <w:rPr>
          <w:szCs w:val="28"/>
        </w:rPr>
        <w:t xml:space="preserve"> / М,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СР</w:t>
      </w:r>
      <w:r>
        <w:rPr>
          <w:szCs w:val="28"/>
          <w:vertAlign w:val="subscript"/>
        </w:rPr>
        <w:t xml:space="preserve">м </w:t>
      </w:r>
      <w:r>
        <w:rPr>
          <w:szCs w:val="28"/>
        </w:rPr>
        <w:t>- степень реализации мероприятий;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М</w:t>
      </w:r>
      <w:r>
        <w:rPr>
          <w:szCs w:val="28"/>
          <w:vertAlign w:val="subscript"/>
        </w:rPr>
        <w:t>в</w:t>
      </w:r>
      <w:r>
        <w:rPr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b/>
          <w:szCs w:val="28"/>
        </w:rPr>
      </w:pPr>
      <w:r>
        <w:rPr>
          <w:szCs w:val="28"/>
        </w:rPr>
        <w:t>М - общее количество мероприятий, запланированных к реализации в отчетном году.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b/>
          <w:szCs w:val="28"/>
        </w:rPr>
        <w:t>15.4.</w:t>
      </w:r>
      <w:r>
        <w:rPr>
          <w:szCs w:val="28"/>
        </w:rPr>
        <w:t xml:space="preserve"> Мероприятие считается выполненным в полном объеме при достижении следующих результатов: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90% от запланированного; 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-по иным мероприятиям результаты реализации могут оцениваться как наступление или не наступление контрольного события (событий) и (или) достижение качественного результата (анализ контрольного события производится ответственным исполнителем муниципальной программы). 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b/>
          <w:szCs w:val="28"/>
        </w:rPr>
      </w:pPr>
      <w:r>
        <w:rPr>
          <w:szCs w:val="28"/>
        </w:rPr>
        <w:t>В том случае, когда для описания результатов реализации мероприятия используется несколько показателей (индикаторов), мероприятие считается выполненным в полном объеме, если среднее арифметическое значение отношений фактических значений показателей (индикаторов) к запланированным, составляет не менее 90%.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b/>
          <w:szCs w:val="28"/>
        </w:rPr>
        <w:t>15.5.</w:t>
      </w:r>
      <w:r>
        <w:rPr>
          <w:szCs w:val="28"/>
        </w:rPr>
        <w:t xml:space="preserve"> Степень реализации мероприятий муниципальной программы считается удовлетворительной, в случае если значение СР</w:t>
      </w:r>
      <w:r>
        <w:rPr>
          <w:szCs w:val="28"/>
          <w:vertAlign w:val="subscript"/>
        </w:rPr>
        <w:t>м</w:t>
      </w:r>
      <w:r>
        <w:rPr>
          <w:szCs w:val="28"/>
        </w:rPr>
        <w:t xml:space="preserve">  составляет не менее 0,9.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b/>
          <w:szCs w:val="28"/>
        </w:rPr>
      </w:pPr>
      <w:r>
        <w:rPr>
          <w:szCs w:val="28"/>
        </w:rPr>
        <w:lastRenderedPageBreak/>
        <w:t>В остальных случаях степень реализации мероприятий муниципальной программы признается неудовлетворительной.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b/>
          <w:szCs w:val="28"/>
        </w:rPr>
        <w:t>15.6.</w:t>
      </w:r>
      <w:r>
        <w:rPr>
          <w:szCs w:val="28"/>
        </w:rPr>
        <w:t xml:space="preserve"> Оценка степени соответствия запланированному уровню затрат.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bookmarkStart w:id="2" w:name="Par4466"/>
      <w:bookmarkEnd w:id="2"/>
      <w:r>
        <w:rPr>
          <w:szCs w:val="28"/>
        </w:rPr>
        <w:t>Степень соответствия запланированному уровню затрат муниципальной программы оценивается как отношение фактически произведенных в отчетном году расходов к их плановым значениям по следующей формуле:</w:t>
      </w:r>
    </w:p>
    <w:p w:rsidR="00843ADF" w:rsidRDefault="00843ADF" w:rsidP="00843ADF">
      <w:pPr>
        <w:widowControl w:val="0"/>
        <w:autoSpaceDE w:val="0"/>
        <w:ind w:firstLine="709"/>
        <w:jc w:val="center"/>
        <w:rPr>
          <w:szCs w:val="28"/>
        </w:rPr>
      </w:pPr>
      <w:r>
        <w:rPr>
          <w:szCs w:val="28"/>
        </w:rPr>
        <w:t>СС</w:t>
      </w:r>
      <w:r>
        <w:rPr>
          <w:szCs w:val="28"/>
          <w:vertAlign w:val="subscript"/>
        </w:rPr>
        <w:t>уз</w:t>
      </w:r>
      <w:r>
        <w:rPr>
          <w:szCs w:val="28"/>
        </w:rPr>
        <w:t xml:space="preserve"> = З</w:t>
      </w:r>
      <w:r>
        <w:rPr>
          <w:szCs w:val="28"/>
          <w:vertAlign w:val="subscript"/>
        </w:rPr>
        <w:t>ф</w:t>
      </w:r>
      <w:r>
        <w:rPr>
          <w:szCs w:val="28"/>
        </w:rPr>
        <w:t xml:space="preserve"> / З</w:t>
      </w:r>
      <w:r>
        <w:rPr>
          <w:szCs w:val="28"/>
          <w:vertAlign w:val="subscript"/>
        </w:rPr>
        <w:t>п</w:t>
      </w:r>
      <w:r>
        <w:rPr>
          <w:szCs w:val="28"/>
        </w:rPr>
        <w:t>,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СС</w:t>
      </w:r>
      <w:r>
        <w:rPr>
          <w:szCs w:val="28"/>
          <w:vertAlign w:val="subscript"/>
        </w:rPr>
        <w:t>уз</w:t>
      </w:r>
      <w:r>
        <w:rPr>
          <w:szCs w:val="28"/>
        </w:rPr>
        <w:t xml:space="preserve"> - степень соответствия запланированному уровню расходов;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ф</w:t>
      </w:r>
      <w:r>
        <w:rPr>
          <w:szCs w:val="28"/>
        </w:rPr>
        <w:t xml:space="preserve"> - кассовые расходы на реализацию муниципальной программы в отчетном году;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b/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п</w:t>
      </w:r>
      <w:r>
        <w:rPr>
          <w:szCs w:val="28"/>
        </w:rPr>
        <w:t xml:space="preserve"> - плановые расходы на реализацию муниципальной программы.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b/>
          <w:szCs w:val="28"/>
        </w:rPr>
      </w:pPr>
      <w:r>
        <w:rPr>
          <w:b/>
          <w:szCs w:val="28"/>
        </w:rPr>
        <w:t>15.7.</w:t>
      </w:r>
      <w:r>
        <w:rPr>
          <w:szCs w:val="28"/>
        </w:rPr>
        <w:t xml:space="preserve"> Кассовые и плановые расходы на реализацию муниципальной программы учитываются с учетом межбюджетных трансфертов из вышестоящего бюджета.</w:t>
      </w:r>
    </w:p>
    <w:tbl>
      <w:tblPr>
        <w:tblW w:w="0" w:type="auto"/>
        <w:tblInd w:w="108" w:type="dxa"/>
        <w:tblLayout w:type="fixed"/>
        <w:tblLook w:val="0000"/>
      </w:tblPr>
      <w:tblGrid>
        <w:gridCol w:w="8874"/>
      </w:tblGrid>
      <w:tr w:rsidR="00843ADF" w:rsidTr="0072791A">
        <w:trPr>
          <w:trHeight w:val="315"/>
        </w:trPr>
        <w:tc>
          <w:tcPr>
            <w:tcW w:w="8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r>
              <w:rPr>
                <w:b/>
                <w:szCs w:val="28"/>
              </w:rPr>
              <w:t>15.8.</w:t>
            </w:r>
            <w:r>
              <w:rPr>
                <w:szCs w:val="28"/>
              </w:rPr>
              <w:t xml:space="preserve"> Оценка эффективности использования средств бюджета муниципального образования «</w:t>
            </w:r>
            <w:r>
              <w:rPr>
                <w:color w:val="000000"/>
                <w:sz w:val="26"/>
                <w:szCs w:val="26"/>
              </w:rPr>
              <w:t>ул. Советская  Обелиск «Погибшим воинам»</w:t>
            </w:r>
          </w:p>
        </w:tc>
      </w:tr>
    </w:tbl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 сельское поселение». </w:t>
      </w:r>
    </w:p>
    <w:tbl>
      <w:tblPr>
        <w:tblW w:w="0" w:type="auto"/>
        <w:tblInd w:w="108" w:type="dxa"/>
        <w:tblLayout w:type="fixed"/>
        <w:tblLook w:val="0000"/>
      </w:tblPr>
      <w:tblGrid>
        <w:gridCol w:w="8874"/>
      </w:tblGrid>
      <w:tr w:rsidR="00843ADF" w:rsidTr="0072791A">
        <w:trPr>
          <w:trHeight w:val="315"/>
        </w:trPr>
        <w:tc>
          <w:tcPr>
            <w:tcW w:w="8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r>
              <w:rPr>
                <w:szCs w:val="28"/>
              </w:rPr>
              <w:t>Эффективность использования средств бюджета муниципального образования «</w:t>
            </w:r>
            <w:r>
              <w:rPr>
                <w:color w:val="000000"/>
                <w:sz w:val="26"/>
                <w:szCs w:val="26"/>
              </w:rPr>
              <w:t>ул. Советская  Обелиск «Погибшим воинам»</w:t>
            </w:r>
          </w:p>
        </w:tc>
      </w:tr>
    </w:tbl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 сельское поселение» на реализацию муниципальной программы рассчитывается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843ADF" w:rsidRDefault="00843ADF" w:rsidP="00843ADF">
      <w:pPr>
        <w:widowControl w:val="0"/>
        <w:autoSpaceDE w:val="0"/>
        <w:ind w:firstLine="709"/>
        <w:jc w:val="center"/>
        <w:rPr>
          <w:szCs w:val="28"/>
        </w:rPr>
      </w:pPr>
      <w:r>
        <w:rPr>
          <w:szCs w:val="28"/>
        </w:rPr>
        <w:t>Э</w:t>
      </w:r>
      <w:r>
        <w:rPr>
          <w:szCs w:val="28"/>
          <w:vertAlign w:val="subscript"/>
        </w:rPr>
        <w:t>ис</w:t>
      </w:r>
      <w:r>
        <w:rPr>
          <w:szCs w:val="28"/>
        </w:rPr>
        <w:t xml:space="preserve"> = СР</w:t>
      </w:r>
      <w:r>
        <w:rPr>
          <w:szCs w:val="28"/>
          <w:vertAlign w:val="subscript"/>
        </w:rPr>
        <w:t>м</w:t>
      </w:r>
      <w:r>
        <w:rPr>
          <w:szCs w:val="28"/>
        </w:rPr>
        <w:t xml:space="preserve"> / СС</w:t>
      </w:r>
      <w:r>
        <w:rPr>
          <w:szCs w:val="28"/>
          <w:vertAlign w:val="subscript"/>
        </w:rPr>
        <w:t>уз</w:t>
      </w:r>
      <w:r>
        <w:rPr>
          <w:szCs w:val="28"/>
        </w:rPr>
        <w:t>,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Э</w:t>
      </w:r>
      <w:r>
        <w:rPr>
          <w:szCs w:val="28"/>
          <w:vertAlign w:val="subscript"/>
        </w:rPr>
        <w:t>ис</w:t>
      </w:r>
      <w:r>
        <w:rPr>
          <w:szCs w:val="28"/>
        </w:rPr>
        <w:t xml:space="preserve"> - эффективность использования средств бюджета муниципального образования «Новоегорлыкское  сельское поселение»;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СР</w:t>
      </w:r>
      <w:r>
        <w:rPr>
          <w:szCs w:val="28"/>
          <w:vertAlign w:val="subscript"/>
        </w:rPr>
        <w:t>м</w:t>
      </w:r>
      <w:r>
        <w:rPr>
          <w:szCs w:val="28"/>
        </w:rPr>
        <w:t xml:space="preserve"> </w:t>
      </w:r>
      <w:r w:rsidR="005B6E95" w:rsidRPr="005B6E95">
        <w:pict>
          <v:rect id="Прямоугольник 8" o:spid="_x0000_s1026" style="width:24pt;height:18pt;mso-wrap-style:none;mso-position-horizontal-relative:char;mso-position-vertical-relative:line;v-text-anchor:middle" filled="f" stroked="f" strokecolor="gray">
            <v:stroke color2="#7f7f7f" joinstyle="round"/>
            <w10:wrap type="none"/>
            <w10:anchorlock/>
          </v:rect>
        </w:pict>
      </w:r>
      <w:r>
        <w:rPr>
          <w:szCs w:val="28"/>
        </w:rPr>
        <w:t xml:space="preserve"> - степень реализации мероприятий муниципальной программы;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b/>
          <w:szCs w:val="28"/>
        </w:rPr>
      </w:pPr>
      <w:r>
        <w:rPr>
          <w:szCs w:val="28"/>
        </w:rPr>
        <w:t>СС</w:t>
      </w:r>
      <w:r>
        <w:rPr>
          <w:szCs w:val="28"/>
          <w:vertAlign w:val="subscript"/>
        </w:rPr>
        <w:t>уз</w:t>
      </w:r>
      <w:r>
        <w:rPr>
          <w:szCs w:val="28"/>
        </w:rPr>
        <w:t xml:space="preserve">  - степень соответствия запланированному уровню расходов муниципальной программы из всех источников.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b/>
          <w:szCs w:val="28"/>
        </w:rPr>
        <w:t>15.9.</w:t>
      </w:r>
      <w:r>
        <w:rPr>
          <w:szCs w:val="28"/>
        </w:rPr>
        <w:t xml:space="preserve"> Эффективность использования средств бюджета муниципального образования «Новоегорлыкское сельское поселение» на реализацию муниципальной программы считается </w:t>
      </w:r>
      <w:r>
        <w:rPr>
          <w:szCs w:val="28"/>
        </w:rPr>
        <w:lastRenderedPageBreak/>
        <w:t>высокой, если значение Э</w:t>
      </w:r>
      <w:r>
        <w:rPr>
          <w:szCs w:val="28"/>
          <w:vertAlign w:val="subscript"/>
        </w:rPr>
        <w:t xml:space="preserve">ис </w:t>
      </w:r>
      <w:r>
        <w:rPr>
          <w:szCs w:val="28"/>
        </w:rPr>
        <w:t xml:space="preserve">≥ 1. 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Эффективность использования средств бюджета муниципального образования «Новоегорлыкское сельское поселение» на реализацию муниципальной программы признается средней, если значение Э</w:t>
      </w:r>
      <w:r>
        <w:rPr>
          <w:szCs w:val="28"/>
          <w:vertAlign w:val="subscript"/>
        </w:rPr>
        <w:t>ис</w:t>
      </w:r>
      <w:r>
        <w:rPr>
          <w:szCs w:val="28"/>
        </w:rPr>
        <w:t xml:space="preserve"> находится в интервале 0,9 ≤ Э</w:t>
      </w:r>
      <w:r>
        <w:rPr>
          <w:szCs w:val="28"/>
          <w:vertAlign w:val="subscript"/>
        </w:rPr>
        <w:t>ис</w:t>
      </w:r>
      <w:r>
        <w:rPr>
          <w:szCs w:val="28"/>
        </w:rPr>
        <w:t xml:space="preserve">&lt; 1. 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b/>
          <w:szCs w:val="28"/>
        </w:rPr>
      </w:pPr>
      <w:r>
        <w:rPr>
          <w:szCs w:val="28"/>
        </w:rPr>
        <w:t>В остальных случаях эффективность использования средств бюджета муниципального образования «Новоегорлыкское сельское поселение» на реализацию муниципальной программы признается низкой.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b/>
          <w:szCs w:val="28"/>
        </w:rPr>
        <w:t>15.10.</w:t>
      </w:r>
      <w:r>
        <w:rPr>
          <w:szCs w:val="28"/>
        </w:rPr>
        <w:t xml:space="preserve"> Оценка степени достижения целей и решения задач, определение оценки результативности муниципальной программы.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b/>
          <w:szCs w:val="28"/>
        </w:rPr>
      </w:pPr>
      <w:bookmarkStart w:id="3" w:name="Par4481"/>
      <w:bookmarkStart w:id="4" w:name="Par4534"/>
      <w:bookmarkEnd w:id="3"/>
      <w:bookmarkEnd w:id="4"/>
      <w:r>
        <w:rPr>
          <w:szCs w:val="28"/>
        </w:rPr>
        <w:t>Для оценки степени достижения целей и решения задач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b/>
          <w:szCs w:val="28"/>
        </w:rPr>
        <w:t>15.11</w:t>
      </w:r>
      <w:r>
        <w:rPr>
          <w:szCs w:val="28"/>
        </w:rPr>
        <w:t>. Степень достижения планового значения показателя (индикатора), характеризующего цели и задачи муниципальной программы рассчитывается по следующим формулам: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position w:val="-12"/>
          <w:szCs w:val="28"/>
        </w:rPr>
      </w:pPr>
      <w:r>
        <w:rPr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843ADF" w:rsidRDefault="00843ADF" w:rsidP="00843ADF">
      <w:pPr>
        <w:widowControl w:val="0"/>
        <w:autoSpaceDE w:val="0"/>
        <w:ind w:firstLine="709"/>
        <w:jc w:val="center"/>
        <w:rPr>
          <w:szCs w:val="28"/>
        </w:rPr>
      </w:pPr>
      <w:r>
        <w:rPr>
          <w:position w:val="-12"/>
          <w:szCs w:val="28"/>
        </w:rPr>
        <w:t>СД</w:t>
      </w:r>
      <w:r>
        <w:rPr>
          <w:szCs w:val="28"/>
          <w:vertAlign w:val="subscript"/>
        </w:rPr>
        <w:t>пз</w:t>
      </w:r>
      <w:r>
        <w:rPr>
          <w:szCs w:val="28"/>
          <w:vertAlign w:val="subscript"/>
          <w:lang w:val="en-US"/>
        </w:rPr>
        <w:t>i</w:t>
      </w:r>
      <w:r>
        <w:rPr>
          <w:position w:val="-12"/>
          <w:szCs w:val="28"/>
        </w:rPr>
        <w:t xml:space="preserve"> = ЗП</w:t>
      </w:r>
      <w:r>
        <w:rPr>
          <w:szCs w:val="28"/>
          <w:vertAlign w:val="subscript"/>
        </w:rPr>
        <w:t>пф</w:t>
      </w:r>
      <w:r>
        <w:rPr>
          <w:szCs w:val="28"/>
          <w:vertAlign w:val="subscript"/>
          <w:lang w:val="en-US"/>
        </w:rPr>
        <w:t>i</w:t>
      </w:r>
      <w:r>
        <w:rPr>
          <w:position w:val="-12"/>
          <w:szCs w:val="28"/>
        </w:rPr>
        <w:t xml:space="preserve"> /ЗП</w:t>
      </w:r>
      <w:r>
        <w:rPr>
          <w:szCs w:val="28"/>
          <w:vertAlign w:val="subscript"/>
        </w:rPr>
        <w:t>пп</w:t>
      </w:r>
      <w:r>
        <w:rPr>
          <w:szCs w:val="28"/>
          <w:vertAlign w:val="subscript"/>
          <w:lang w:val="en-US"/>
        </w:rPr>
        <w:t>i</w:t>
      </w:r>
      <w:r>
        <w:rPr>
          <w:szCs w:val="28"/>
        </w:rPr>
        <w:t>;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position w:val="-12"/>
          <w:szCs w:val="28"/>
        </w:rPr>
      </w:pPr>
      <w:r>
        <w:rPr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843ADF" w:rsidRDefault="00843ADF" w:rsidP="00843ADF">
      <w:pPr>
        <w:widowControl w:val="0"/>
        <w:autoSpaceDE w:val="0"/>
        <w:ind w:firstLine="709"/>
        <w:jc w:val="center"/>
        <w:rPr>
          <w:szCs w:val="28"/>
        </w:rPr>
      </w:pPr>
      <w:r>
        <w:rPr>
          <w:position w:val="-12"/>
          <w:szCs w:val="28"/>
        </w:rPr>
        <w:t>СД</w:t>
      </w:r>
      <w:r>
        <w:rPr>
          <w:szCs w:val="28"/>
          <w:vertAlign w:val="subscript"/>
        </w:rPr>
        <w:t>пз</w:t>
      </w:r>
      <w:r>
        <w:rPr>
          <w:szCs w:val="28"/>
          <w:vertAlign w:val="subscript"/>
          <w:lang w:val="en-US"/>
        </w:rPr>
        <w:t>i</w:t>
      </w:r>
      <w:r>
        <w:rPr>
          <w:position w:val="-12"/>
          <w:szCs w:val="28"/>
        </w:rPr>
        <w:t xml:space="preserve"> = ЗП</w:t>
      </w:r>
      <w:r>
        <w:rPr>
          <w:szCs w:val="28"/>
          <w:vertAlign w:val="subscript"/>
        </w:rPr>
        <w:t>пп</w:t>
      </w:r>
      <w:r>
        <w:rPr>
          <w:szCs w:val="28"/>
          <w:vertAlign w:val="subscript"/>
          <w:lang w:val="en-US"/>
        </w:rPr>
        <w:t>i</w:t>
      </w:r>
      <w:r>
        <w:rPr>
          <w:position w:val="-12"/>
          <w:szCs w:val="28"/>
        </w:rPr>
        <w:t xml:space="preserve"> /ЗП</w:t>
      </w:r>
      <w:r>
        <w:rPr>
          <w:szCs w:val="28"/>
          <w:vertAlign w:val="subscript"/>
        </w:rPr>
        <w:t>пф</w:t>
      </w:r>
      <w:r>
        <w:rPr>
          <w:szCs w:val="28"/>
          <w:vertAlign w:val="subscript"/>
          <w:lang w:val="en-US"/>
        </w:rPr>
        <w:t>i</w:t>
      </w:r>
      <w:r>
        <w:rPr>
          <w:szCs w:val="28"/>
        </w:rPr>
        <w:t>;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position w:val="-12"/>
          <w:szCs w:val="28"/>
        </w:rPr>
      </w:pPr>
      <w:r>
        <w:rPr>
          <w:szCs w:val="28"/>
        </w:rPr>
        <w:t>где: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position w:val="-12"/>
          <w:szCs w:val="28"/>
        </w:rPr>
        <w:t>СД</w:t>
      </w:r>
      <w:r>
        <w:rPr>
          <w:szCs w:val="28"/>
          <w:vertAlign w:val="subscript"/>
        </w:rPr>
        <w:t>пз</w:t>
      </w:r>
      <w:r>
        <w:rPr>
          <w:szCs w:val="28"/>
          <w:vertAlign w:val="subscript"/>
          <w:lang w:val="en-US"/>
        </w:rPr>
        <w:t>i</w:t>
      </w:r>
      <w:r>
        <w:rPr>
          <w:position w:val="-10"/>
          <w:szCs w:val="28"/>
        </w:rPr>
        <w:t xml:space="preserve"> </w:t>
      </w:r>
      <w:r>
        <w:rPr>
          <w:szCs w:val="28"/>
        </w:rPr>
        <w:t>- степень достижения планового значения показателя (индикатора), характеризующего цели и задачи муниципальной программы);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</w:p>
    <w:p w:rsidR="00843ADF" w:rsidRDefault="00843ADF" w:rsidP="00843ADF">
      <w:pPr>
        <w:widowControl w:val="0"/>
        <w:autoSpaceDE w:val="0"/>
        <w:ind w:firstLine="709"/>
        <w:jc w:val="both"/>
        <w:rPr>
          <w:position w:val="-12"/>
          <w:szCs w:val="28"/>
        </w:rPr>
      </w:pPr>
      <w:r>
        <w:rPr>
          <w:position w:val="-12"/>
          <w:szCs w:val="28"/>
        </w:rPr>
        <w:t>ЗП</w:t>
      </w:r>
      <w:r>
        <w:rPr>
          <w:szCs w:val="28"/>
          <w:vertAlign w:val="subscript"/>
        </w:rPr>
        <w:t>пф</w:t>
      </w:r>
      <w:r>
        <w:rPr>
          <w:szCs w:val="28"/>
          <w:vertAlign w:val="subscript"/>
          <w:lang w:val="en-US"/>
        </w:rPr>
        <w:t>i</w:t>
      </w:r>
      <w:r>
        <w:rPr>
          <w:position w:val="-12"/>
          <w:szCs w:val="28"/>
        </w:rPr>
        <w:t xml:space="preserve"> </w:t>
      </w:r>
      <w:r>
        <w:rPr>
          <w:szCs w:val="28"/>
        </w:rPr>
        <w:t>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b/>
          <w:szCs w:val="28"/>
        </w:rPr>
      </w:pPr>
      <w:r>
        <w:rPr>
          <w:position w:val="-12"/>
          <w:szCs w:val="28"/>
        </w:rPr>
        <w:t>ЗП</w:t>
      </w:r>
      <w:r>
        <w:rPr>
          <w:szCs w:val="28"/>
          <w:vertAlign w:val="subscript"/>
        </w:rPr>
        <w:t>пп</w:t>
      </w:r>
      <w:r>
        <w:rPr>
          <w:szCs w:val="28"/>
          <w:vertAlign w:val="subscript"/>
          <w:lang w:val="en-US"/>
        </w:rPr>
        <w:t>i</w:t>
      </w:r>
      <w:r>
        <w:rPr>
          <w:position w:val="-10"/>
          <w:szCs w:val="28"/>
        </w:rPr>
        <w:t xml:space="preserve"> </w:t>
      </w:r>
      <w:r>
        <w:rPr>
          <w:szCs w:val="28"/>
        </w:rPr>
        <w:t>- плановое значение показателя (индикатора), характеризующего цели и задачи муниципальной программы.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b/>
          <w:szCs w:val="28"/>
        </w:rPr>
        <w:t>19.12.</w:t>
      </w:r>
      <w:r>
        <w:rPr>
          <w:szCs w:val="28"/>
        </w:rPr>
        <w:t xml:space="preserve"> Оценка результативности муниципальной программы рассчитывается по формуле:</w:t>
      </w:r>
    </w:p>
    <w:p w:rsidR="00843ADF" w:rsidRPr="006E050E" w:rsidRDefault="00843ADF" w:rsidP="00843ADF">
      <w:pPr>
        <w:widowControl w:val="0"/>
        <w:autoSpaceDE w:val="0"/>
        <w:ind w:firstLine="709"/>
        <w:jc w:val="both"/>
        <w:rPr>
          <w:szCs w:val="28"/>
          <w:lang w:val="en-US"/>
        </w:rPr>
      </w:pPr>
      <w:r>
        <w:rPr>
          <w:szCs w:val="28"/>
        </w:rPr>
        <w:t xml:space="preserve">   </w:t>
      </w:r>
      <w:r>
        <w:rPr>
          <w:szCs w:val="28"/>
          <w:lang w:val="en-US"/>
        </w:rPr>
        <w:t>N</w:t>
      </w:r>
    </w:p>
    <w:p w:rsidR="00843ADF" w:rsidRDefault="00843ADF" w:rsidP="00843ADF">
      <w:pPr>
        <w:widowControl w:val="0"/>
        <w:autoSpaceDE w:val="0"/>
        <w:ind w:firstLine="709"/>
        <w:jc w:val="center"/>
        <w:rPr>
          <w:szCs w:val="28"/>
          <w:lang w:val="en-US"/>
        </w:rPr>
      </w:pPr>
      <w:r>
        <w:rPr>
          <w:szCs w:val="28"/>
        </w:rPr>
        <w:lastRenderedPageBreak/>
        <w:t>ОР</w:t>
      </w:r>
      <w:r>
        <w:rPr>
          <w:szCs w:val="28"/>
          <w:lang w:val="en-US"/>
        </w:rPr>
        <w:t xml:space="preserve">  = ∑ </w:t>
      </w:r>
      <w:r>
        <w:rPr>
          <w:szCs w:val="28"/>
        </w:rPr>
        <w:t>СД</w:t>
      </w:r>
      <w:r>
        <w:rPr>
          <w:szCs w:val="28"/>
          <w:vertAlign w:val="subscript"/>
        </w:rPr>
        <w:t>пз</w:t>
      </w:r>
      <w:r>
        <w:rPr>
          <w:szCs w:val="28"/>
          <w:vertAlign w:val="subscript"/>
          <w:lang w:val="en-US"/>
        </w:rPr>
        <w:t xml:space="preserve">i </w:t>
      </w:r>
      <w:r>
        <w:rPr>
          <w:szCs w:val="28"/>
          <w:lang w:val="en-US"/>
        </w:rPr>
        <w:t>/N;</w:t>
      </w:r>
    </w:p>
    <w:p w:rsidR="00843ADF" w:rsidRPr="006E050E" w:rsidRDefault="00843ADF" w:rsidP="00843ADF">
      <w:pPr>
        <w:widowControl w:val="0"/>
        <w:autoSpaceDE w:val="0"/>
        <w:ind w:firstLine="709"/>
        <w:rPr>
          <w:szCs w:val="28"/>
          <w:lang w:val="en-US"/>
        </w:rPr>
      </w:pPr>
      <w:r>
        <w:rPr>
          <w:szCs w:val="28"/>
          <w:lang w:val="en-US"/>
        </w:rPr>
        <w:t xml:space="preserve">    i=1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ОР  - оценка результативности муниципальной программы;</w:t>
      </w:r>
    </w:p>
    <w:p w:rsidR="00843ADF" w:rsidRPr="006E050E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СД</w:t>
      </w:r>
      <w:r>
        <w:rPr>
          <w:szCs w:val="28"/>
          <w:vertAlign w:val="subscript"/>
        </w:rPr>
        <w:t>пз</w:t>
      </w:r>
      <w:r>
        <w:rPr>
          <w:szCs w:val="28"/>
          <w:vertAlign w:val="subscript"/>
          <w:lang w:val="en-US"/>
        </w:rPr>
        <w:t>i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>- степень достижения планового значения показателя (индикатора), характеризующего цели и задачи муниципальной программы;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  <w:lang w:val="en-US"/>
        </w:rPr>
        <w:t>N</w:t>
      </w:r>
      <w:r>
        <w:rPr>
          <w:szCs w:val="28"/>
        </w:rPr>
        <w:t xml:space="preserve"> - число показателей (индикаторов), характеризующих цели и задачи муниципальной программы.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b/>
          <w:szCs w:val="28"/>
        </w:rPr>
      </w:pPr>
      <w:r>
        <w:rPr>
          <w:szCs w:val="28"/>
        </w:rPr>
        <w:t>В случае если значение показателя «степень достижения планового значения показателя (индикатора), характеризующего цели и задачи муниципальной программы» (СД</w:t>
      </w:r>
      <w:r>
        <w:rPr>
          <w:szCs w:val="28"/>
          <w:vertAlign w:val="subscript"/>
        </w:rPr>
        <w:t>пз</w:t>
      </w:r>
      <w:r>
        <w:rPr>
          <w:szCs w:val="28"/>
          <w:vertAlign w:val="subscript"/>
          <w:lang w:val="en-US"/>
        </w:rPr>
        <w:t>i</w:t>
      </w:r>
      <w:r>
        <w:rPr>
          <w:szCs w:val="28"/>
        </w:rPr>
        <w:t>)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>больше 1, значение СД</w:t>
      </w:r>
      <w:r>
        <w:rPr>
          <w:szCs w:val="28"/>
          <w:vertAlign w:val="subscript"/>
        </w:rPr>
        <w:t>пз</w:t>
      </w:r>
      <w:r>
        <w:rPr>
          <w:szCs w:val="28"/>
          <w:vertAlign w:val="subscript"/>
          <w:lang w:val="en-US"/>
        </w:rPr>
        <w:t>i</w:t>
      </w:r>
      <w:r>
        <w:rPr>
          <w:szCs w:val="28"/>
          <w:vertAlign w:val="subscript"/>
        </w:rPr>
        <w:t xml:space="preserve">  </w:t>
      </w:r>
      <w:r>
        <w:rPr>
          <w:szCs w:val="28"/>
        </w:rPr>
        <w:t>принимается равным 1.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b/>
          <w:szCs w:val="28"/>
        </w:rPr>
        <w:t>15.13.</w:t>
      </w:r>
      <w:r>
        <w:rPr>
          <w:szCs w:val="28"/>
        </w:rPr>
        <w:t xml:space="preserve">  Результативность муниципальной программы считается высокой, если значение ОР = 1. 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Результативность муниципальной программы признается средней, если значение ОР находится в интервале 0,9 ≤ ОР &lt; 1. 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b/>
          <w:szCs w:val="28"/>
        </w:rPr>
      </w:pPr>
      <w:r>
        <w:rPr>
          <w:szCs w:val="28"/>
        </w:rPr>
        <w:t>В остальных случаях результативность муниципальной программы признается низкой.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b/>
          <w:szCs w:val="28"/>
        </w:rPr>
        <w:t>15.14.</w:t>
      </w:r>
      <w:r>
        <w:rPr>
          <w:szCs w:val="28"/>
        </w:rPr>
        <w:t xml:space="preserve"> Оценка эффективности реализации муниципальной программы.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Эффективность реализации муниципальной программы  оценивается в зависимости от значений оценки результативности муниципальной программы и оценки эффективности использования средств бюджета муниципального образования «Новоегорлыкское сельское поселение» на реализацию муниципальной программы по следующей формуле:</w:t>
      </w:r>
    </w:p>
    <w:p w:rsidR="00843ADF" w:rsidRDefault="00843ADF" w:rsidP="00843ADF">
      <w:pPr>
        <w:widowControl w:val="0"/>
        <w:autoSpaceDE w:val="0"/>
        <w:ind w:firstLine="709"/>
        <w:jc w:val="center"/>
        <w:rPr>
          <w:szCs w:val="28"/>
        </w:rPr>
      </w:pPr>
      <w:r>
        <w:rPr>
          <w:szCs w:val="28"/>
        </w:rPr>
        <w:t>ЭР = ОР * Э</w:t>
      </w:r>
      <w:r>
        <w:rPr>
          <w:szCs w:val="28"/>
          <w:vertAlign w:val="subscript"/>
        </w:rPr>
        <w:t xml:space="preserve">ис </w:t>
      </w:r>
      <w:r>
        <w:rPr>
          <w:szCs w:val="28"/>
        </w:rPr>
        <w:t>;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ЭР - эффективность реализации муниципальной программы 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ОР – оценка результативности муниципальной программы ;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Э</w:t>
      </w:r>
      <w:r>
        <w:rPr>
          <w:szCs w:val="28"/>
          <w:vertAlign w:val="subscript"/>
        </w:rPr>
        <w:t xml:space="preserve">ис </w:t>
      </w:r>
      <w:r>
        <w:rPr>
          <w:szCs w:val="28"/>
        </w:rPr>
        <w:t>- эффективность использования средств бюджета муниципального образования «Новоегорлыкское сельское поселение» на реализацию муниципальной программы .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Эффективность реализации муниципальной программы признается высокой, в случае если значение ЭР  составляет не менее 0,9.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Эффективность реализации муниципальной программы признается средней, в случае если значение ЭР составляет не менее 0,8.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Эффективность реализации муниципальной программы признается удовлетворительной, в случае если значение ЭР составляет не менее 0,7.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</w:p>
    <w:p w:rsidR="00843ADF" w:rsidRDefault="00843ADF" w:rsidP="00843ADF">
      <w:pPr>
        <w:widowControl w:val="0"/>
        <w:autoSpaceDE w:val="0"/>
        <w:ind w:firstLine="709"/>
        <w:jc w:val="both"/>
        <w:rPr>
          <w:szCs w:val="28"/>
        </w:rPr>
      </w:pPr>
    </w:p>
    <w:p w:rsidR="00843ADF" w:rsidRDefault="00843ADF" w:rsidP="00843ADF">
      <w:pPr>
        <w:widowControl w:val="0"/>
        <w:autoSpaceDE w:val="0"/>
        <w:rPr>
          <w:szCs w:val="28"/>
        </w:rPr>
        <w:sectPr w:rsidR="00843A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851" w:bottom="1077" w:left="1418" w:header="709" w:footer="720" w:gutter="0"/>
          <w:cols w:space="720"/>
          <w:docGrid w:linePitch="600" w:charSpace="24576"/>
        </w:sectPr>
      </w:pPr>
      <w:r>
        <w:rPr>
          <w:szCs w:val="28"/>
        </w:rPr>
        <w:t xml:space="preserve">     </w:t>
      </w:r>
    </w:p>
    <w:p w:rsidR="00843ADF" w:rsidRDefault="00843ADF" w:rsidP="00843ADF">
      <w:pPr>
        <w:widowControl w:val="0"/>
        <w:autoSpaceDE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Приложение 2</w:t>
      </w:r>
    </w:p>
    <w:p w:rsidR="00843ADF" w:rsidRDefault="00843ADF" w:rsidP="00843ADF">
      <w:pPr>
        <w:jc w:val="right"/>
        <w:rPr>
          <w:szCs w:val="28"/>
        </w:rPr>
      </w:pPr>
      <w:r>
        <w:rPr>
          <w:szCs w:val="28"/>
        </w:rPr>
        <w:t>к муниципальной программе</w:t>
      </w:r>
    </w:p>
    <w:p w:rsidR="00843ADF" w:rsidRDefault="00843ADF" w:rsidP="00843ADF">
      <w:pPr>
        <w:jc w:val="right"/>
        <w:rPr>
          <w:szCs w:val="28"/>
        </w:rPr>
      </w:pPr>
    </w:p>
    <w:p w:rsidR="00843ADF" w:rsidRDefault="00843ADF" w:rsidP="00843ADF">
      <w:pPr>
        <w:jc w:val="center"/>
        <w:rPr>
          <w:szCs w:val="28"/>
        </w:rPr>
      </w:pPr>
      <w:r>
        <w:rPr>
          <w:szCs w:val="28"/>
        </w:rPr>
        <w:t>СВЕДЕНИЯ</w:t>
      </w:r>
    </w:p>
    <w:p w:rsidR="00843ADF" w:rsidRDefault="00843ADF" w:rsidP="00843ADF">
      <w:pPr>
        <w:jc w:val="center"/>
        <w:rPr>
          <w:szCs w:val="28"/>
        </w:rPr>
      </w:pPr>
      <w:r>
        <w:rPr>
          <w:szCs w:val="28"/>
        </w:rPr>
        <w:t xml:space="preserve">о показателях (индикаторах) муниципальной программы муниципального образования «Новоегорлыкское сельское поселение» </w:t>
      </w:r>
      <w:r>
        <w:rPr>
          <w:rStyle w:val="24"/>
        </w:rPr>
        <w:t>«Формирование  современной городской среды территории муниципального образования «</w:t>
      </w:r>
      <w:r>
        <w:rPr>
          <w:szCs w:val="28"/>
        </w:rPr>
        <w:t>Новоегорлыкское</w:t>
      </w:r>
      <w:r>
        <w:rPr>
          <w:rStyle w:val="24"/>
        </w:rPr>
        <w:t xml:space="preserve"> сельское поселение на 2018-2022 годы»</w:t>
      </w:r>
    </w:p>
    <w:tbl>
      <w:tblPr>
        <w:tblW w:w="0" w:type="auto"/>
        <w:tblInd w:w="108" w:type="dxa"/>
        <w:tblLayout w:type="fixed"/>
        <w:tblLook w:val="0000"/>
      </w:tblPr>
      <w:tblGrid>
        <w:gridCol w:w="675"/>
        <w:gridCol w:w="5103"/>
        <w:gridCol w:w="1701"/>
        <w:gridCol w:w="1629"/>
        <w:gridCol w:w="1620"/>
        <w:gridCol w:w="1620"/>
        <w:gridCol w:w="1620"/>
        <w:gridCol w:w="1460"/>
      </w:tblGrid>
      <w:tr w:rsidR="00843ADF" w:rsidTr="0072791A">
        <w:trPr>
          <w:tblHeader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Единица измерения</w:t>
            </w:r>
          </w:p>
        </w:tc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</w:pPr>
            <w:r>
              <w:rPr>
                <w:szCs w:val="28"/>
              </w:rPr>
              <w:t>Значения показателей</w:t>
            </w:r>
          </w:p>
        </w:tc>
      </w:tr>
      <w:tr w:rsidR="00843ADF" w:rsidTr="0072791A">
        <w:trPr>
          <w:tblHeader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 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 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 год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</w:pPr>
            <w:r>
              <w:rPr>
                <w:szCs w:val="28"/>
              </w:rPr>
              <w:t>2022 год</w:t>
            </w:r>
          </w:p>
        </w:tc>
      </w:tr>
      <w:tr w:rsidR="00843ADF" w:rsidTr="007279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snapToGrid w:val="0"/>
              <w:jc w:val="center"/>
              <w:rPr>
                <w:szCs w:val="28"/>
              </w:rPr>
            </w:pPr>
          </w:p>
          <w:p w:rsidR="00843ADF" w:rsidRDefault="00843ADF" w:rsidP="007279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rPr>
                <w:szCs w:val="28"/>
              </w:rPr>
            </w:pPr>
            <w:r>
              <w:rPr>
                <w:szCs w:val="28"/>
              </w:rPr>
              <w:t xml:space="preserve">Доля благоустроенных территорий общего пользования населения от общего количества таких территорий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snapToGrid w:val="0"/>
              <w:jc w:val="center"/>
              <w:rPr>
                <w:szCs w:val="28"/>
              </w:rPr>
            </w:pPr>
          </w:p>
          <w:p w:rsidR="00843ADF" w:rsidRDefault="00843ADF" w:rsidP="007279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3ADF" w:rsidRDefault="00843ADF" w:rsidP="0072791A">
            <w:pPr>
              <w:snapToGrid w:val="0"/>
              <w:jc w:val="center"/>
              <w:rPr>
                <w:szCs w:val="28"/>
              </w:rPr>
            </w:pPr>
          </w:p>
          <w:p w:rsidR="00843ADF" w:rsidRDefault="00843ADF" w:rsidP="007279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snapToGrid w:val="0"/>
              <w:jc w:val="center"/>
              <w:rPr>
                <w:szCs w:val="28"/>
              </w:rPr>
            </w:pPr>
          </w:p>
          <w:p w:rsidR="00843ADF" w:rsidRDefault="00843ADF" w:rsidP="007279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snapToGrid w:val="0"/>
              <w:jc w:val="center"/>
              <w:rPr>
                <w:szCs w:val="28"/>
              </w:rPr>
            </w:pPr>
          </w:p>
          <w:p w:rsidR="00843ADF" w:rsidRDefault="00843ADF" w:rsidP="007279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snapToGrid w:val="0"/>
              <w:jc w:val="center"/>
              <w:rPr>
                <w:szCs w:val="28"/>
              </w:rPr>
            </w:pPr>
          </w:p>
          <w:p w:rsidR="00843ADF" w:rsidRDefault="00843ADF" w:rsidP="007279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snapToGrid w:val="0"/>
              <w:jc w:val="center"/>
              <w:rPr>
                <w:szCs w:val="28"/>
              </w:rPr>
            </w:pPr>
          </w:p>
          <w:p w:rsidR="00843ADF" w:rsidRDefault="00843ADF" w:rsidP="0072791A">
            <w:pPr>
              <w:jc w:val="center"/>
            </w:pPr>
            <w:r>
              <w:rPr>
                <w:szCs w:val="28"/>
              </w:rPr>
              <w:t>10,7</w:t>
            </w:r>
          </w:p>
        </w:tc>
      </w:tr>
      <w:tr w:rsidR="00843ADF" w:rsidTr="007279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snapToGrid w:val="0"/>
              <w:jc w:val="center"/>
              <w:rPr>
                <w:szCs w:val="28"/>
              </w:rPr>
            </w:pPr>
          </w:p>
          <w:p w:rsidR="00843ADF" w:rsidRDefault="00843ADF" w:rsidP="007279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rPr>
                <w:szCs w:val="28"/>
              </w:rPr>
            </w:pPr>
            <w:r>
              <w:rPr>
                <w:szCs w:val="28"/>
              </w:rPr>
              <w:t>Количество установленных уличных осветительных приборов на территориях общего пользования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snapToGrid w:val="0"/>
              <w:jc w:val="center"/>
              <w:rPr>
                <w:szCs w:val="28"/>
              </w:rPr>
            </w:pPr>
          </w:p>
          <w:p w:rsidR="00843ADF" w:rsidRDefault="00843ADF" w:rsidP="007279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3ADF" w:rsidRDefault="00843ADF" w:rsidP="0072791A">
            <w:pPr>
              <w:snapToGrid w:val="0"/>
              <w:jc w:val="center"/>
              <w:rPr>
                <w:szCs w:val="28"/>
              </w:rPr>
            </w:pPr>
          </w:p>
          <w:p w:rsidR="00843ADF" w:rsidRDefault="00843ADF" w:rsidP="007279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snapToGrid w:val="0"/>
              <w:jc w:val="center"/>
              <w:rPr>
                <w:szCs w:val="28"/>
              </w:rPr>
            </w:pPr>
          </w:p>
          <w:p w:rsidR="00843ADF" w:rsidRDefault="00843ADF" w:rsidP="007279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snapToGrid w:val="0"/>
              <w:jc w:val="center"/>
              <w:rPr>
                <w:szCs w:val="28"/>
              </w:rPr>
            </w:pPr>
          </w:p>
          <w:p w:rsidR="00843ADF" w:rsidRDefault="00843ADF" w:rsidP="007279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snapToGrid w:val="0"/>
              <w:jc w:val="center"/>
              <w:rPr>
                <w:szCs w:val="28"/>
              </w:rPr>
            </w:pPr>
          </w:p>
          <w:p w:rsidR="00843ADF" w:rsidRDefault="00843ADF" w:rsidP="007279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snapToGrid w:val="0"/>
              <w:jc w:val="center"/>
              <w:rPr>
                <w:szCs w:val="28"/>
              </w:rPr>
            </w:pPr>
          </w:p>
          <w:p w:rsidR="00843ADF" w:rsidRDefault="00843ADF" w:rsidP="0072791A">
            <w:pPr>
              <w:jc w:val="center"/>
            </w:pPr>
            <w:r>
              <w:rPr>
                <w:szCs w:val="28"/>
              </w:rPr>
              <w:t>44</w:t>
            </w:r>
          </w:p>
        </w:tc>
      </w:tr>
      <w:tr w:rsidR="00843ADF" w:rsidTr="007279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Охват населения благоустроенными территориями общего 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кв.м/чел.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3ADF" w:rsidRDefault="00843ADF" w:rsidP="007279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</w:pPr>
            <w:r>
              <w:rPr>
                <w:szCs w:val="28"/>
              </w:rPr>
              <w:t>0,16</w:t>
            </w:r>
          </w:p>
        </w:tc>
      </w:tr>
      <w:tr w:rsidR="00843ADF" w:rsidTr="007279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snapToGrid w:val="0"/>
              <w:jc w:val="center"/>
              <w:rPr>
                <w:szCs w:val="28"/>
              </w:rPr>
            </w:pPr>
          </w:p>
          <w:p w:rsidR="00843ADF" w:rsidRDefault="00843ADF" w:rsidP="007279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Доля благоустроенных общего количества дворовых территорий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snapToGrid w:val="0"/>
              <w:jc w:val="center"/>
              <w:rPr>
                <w:szCs w:val="28"/>
              </w:rPr>
            </w:pPr>
          </w:p>
          <w:p w:rsidR="00843ADF" w:rsidRDefault="00843ADF" w:rsidP="007279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3ADF" w:rsidRDefault="00843ADF" w:rsidP="0072791A">
            <w:pPr>
              <w:snapToGrid w:val="0"/>
              <w:jc w:val="center"/>
              <w:rPr>
                <w:szCs w:val="28"/>
              </w:rPr>
            </w:pPr>
          </w:p>
          <w:p w:rsidR="00843ADF" w:rsidRDefault="00843ADF" w:rsidP="007279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snapToGrid w:val="0"/>
              <w:jc w:val="center"/>
              <w:rPr>
                <w:szCs w:val="28"/>
              </w:rPr>
            </w:pPr>
          </w:p>
          <w:p w:rsidR="00843ADF" w:rsidRDefault="00843ADF" w:rsidP="007279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snapToGrid w:val="0"/>
              <w:jc w:val="center"/>
              <w:rPr>
                <w:szCs w:val="28"/>
              </w:rPr>
            </w:pPr>
          </w:p>
          <w:p w:rsidR="00843ADF" w:rsidRDefault="00843ADF" w:rsidP="007279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snapToGrid w:val="0"/>
              <w:jc w:val="center"/>
              <w:rPr>
                <w:szCs w:val="28"/>
              </w:rPr>
            </w:pPr>
          </w:p>
          <w:p w:rsidR="00843ADF" w:rsidRDefault="00843ADF" w:rsidP="007279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snapToGrid w:val="0"/>
              <w:jc w:val="center"/>
              <w:rPr>
                <w:szCs w:val="28"/>
              </w:rPr>
            </w:pPr>
          </w:p>
          <w:p w:rsidR="00843ADF" w:rsidRDefault="00843ADF" w:rsidP="0072791A">
            <w:pPr>
              <w:jc w:val="center"/>
            </w:pPr>
            <w:r>
              <w:rPr>
                <w:szCs w:val="28"/>
              </w:rPr>
              <w:t>60</w:t>
            </w:r>
          </w:p>
        </w:tc>
      </w:tr>
      <w:tr w:rsidR="00843ADF" w:rsidTr="007279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rPr>
                <w:szCs w:val="28"/>
              </w:rPr>
            </w:pPr>
            <w:r>
              <w:rPr>
                <w:szCs w:val="28"/>
              </w:rPr>
              <w:t>Количество площадок, специально оборудованных  для отдыха, общения и проведения досуга разными группами населения (спортивные площадки, детские игровые площадки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snapToGrid w:val="0"/>
              <w:jc w:val="center"/>
              <w:rPr>
                <w:szCs w:val="28"/>
              </w:rPr>
            </w:pPr>
          </w:p>
          <w:p w:rsidR="00843ADF" w:rsidRDefault="00843ADF" w:rsidP="0072791A">
            <w:pPr>
              <w:jc w:val="center"/>
              <w:rPr>
                <w:szCs w:val="28"/>
              </w:rPr>
            </w:pPr>
          </w:p>
          <w:p w:rsidR="00843ADF" w:rsidRDefault="00843ADF" w:rsidP="007279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3ADF" w:rsidRDefault="00843ADF" w:rsidP="007279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</w:pPr>
            <w:r>
              <w:rPr>
                <w:szCs w:val="28"/>
              </w:rPr>
              <w:t>4</w:t>
            </w:r>
          </w:p>
        </w:tc>
      </w:tr>
    </w:tbl>
    <w:p w:rsidR="00843ADF" w:rsidRDefault="00843ADF" w:rsidP="00843ADF">
      <w:pPr>
        <w:jc w:val="right"/>
        <w:rPr>
          <w:szCs w:val="28"/>
        </w:rPr>
      </w:pPr>
    </w:p>
    <w:p w:rsidR="00843ADF" w:rsidRDefault="00843ADF" w:rsidP="00843ADF">
      <w:pPr>
        <w:jc w:val="right"/>
        <w:rPr>
          <w:szCs w:val="28"/>
        </w:rPr>
      </w:pPr>
      <w:r>
        <w:rPr>
          <w:szCs w:val="28"/>
        </w:rPr>
        <w:t>Приложение 3</w:t>
      </w:r>
    </w:p>
    <w:p w:rsidR="00843ADF" w:rsidRDefault="00843ADF" w:rsidP="00843ADF">
      <w:pPr>
        <w:jc w:val="right"/>
        <w:rPr>
          <w:szCs w:val="28"/>
        </w:rPr>
      </w:pPr>
      <w:r>
        <w:rPr>
          <w:szCs w:val="28"/>
        </w:rPr>
        <w:t>к муниципальной программе</w:t>
      </w:r>
    </w:p>
    <w:p w:rsidR="00843ADF" w:rsidRDefault="00843ADF" w:rsidP="00843ADF">
      <w:pPr>
        <w:widowControl w:val="0"/>
        <w:autoSpaceDE w:val="0"/>
        <w:spacing w:line="240" w:lineRule="exact"/>
        <w:jc w:val="center"/>
        <w:rPr>
          <w:szCs w:val="28"/>
        </w:rPr>
      </w:pPr>
      <w:r>
        <w:rPr>
          <w:szCs w:val="28"/>
        </w:rPr>
        <w:t>ПЕРЕЧЕНЬ</w:t>
      </w:r>
    </w:p>
    <w:p w:rsidR="00843ADF" w:rsidRDefault="00843ADF" w:rsidP="00843ADF">
      <w:pPr>
        <w:spacing w:line="240" w:lineRule="exact"/>
        <w:jc w:val="center"/>
        <w:rPr>
          <w:sz w:val="24"/>
          <w:szCs w:val="24"/>
        </w:rPr>
      </w:pPr>
      <w:r>
        <w:rPr>
          <w:szCs w:val="28"/>
        </w:rPr>
        <w:t xml:space="preserve">отдельных основных мероприятий муниципальной программы муниципального образования «Новоегорлыкское сельское поселение» </w:t>
      </w:r>
      <w:r>
        <w:rPr>
          <w:rStyle w:val="24"/>
        </w:rPr>
        <w:t>«Формирование  современной городской среды территории муниципального образования «</w:t>
      </w:r>
      <w:r>
        <w:rPr>
          <w:szCs w:val="28"/>
        </w:rPr>
        <w:t>Новоегорлыкское</w:t>
      </w:r>
      <w:r>
        <w:rPr>
          <w:rStyle w:val="24"/>
        </w:rPr>
        <w:t xml:space="preserve"> сельское поселение на 2018-2022 годы»</w:t>
      </w:r>
    </w:p>
    <w:tbl>
      <w:tblPr>
        <w:tblW w:w="0" w:type="auto"/>
        <w:tblInd w:w="108" w:type="dxa"/>
        <w:tblLayout w:type="fixed"/>
        <w:tblLook w:val="0000"/>
      </w:tblPr>
      <w:tblGrid>
        <w:gridCol w:w="2345"/>
        <w:gridCol w:w="2126"/>
        <w:gridCol w:w="1559"/>
        <w:gridCol w:w="1560"/>
        <w:gridCol w:w="2835"/>
        <w:gridCol w:w="2551"/>
        <w:gridCol w:w="2776"/>
      </w:tblGrid>
      <w:tr w:rsidR="00843ADF" w:rsidTr="0072791A">
        <w:trPr>
          <w:tblHeader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номер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spacing w:line="240" w:lineRule="exact"/>
              <w:jc w:val="center"/>
            </w:pPr>
            <w:r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843ADF" w:rsidTr="0072791A">
        <w:trPr>
          <w:tblHeader/>
        </w:trPr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43ADF" w:rsidTr="0072791A">
        <w:tc>
          <w:tcPr>
            <w:tcW w:w="15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Задача 1. Повышение уровня благоустройства территорий общего пользования населения </w:t>
            </w:r>
          </w:p>
          <w:p w:rsidR="00843ADF" w:rsidRDefault="00843ADF" w:rsidP="0072791A">
            <w:pPr>
              <w:jc w:val="center"/>
            </w:pPr>
            <w:r>
              <w:rPr>
                <w:sz w:val="24"/>
                <w:szCs w:val="24"/>
              </w:rPr>
              <w:t>на территории муниципального образования «</w:t>
            </w:r>
            <w:r>
              <w:rPr>
                <w:szCs w:val="28"/>
              </w:rPr>
              <w:t>Новоегорлыкское</w:t>
            </w:r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843ADF" w:rsidTr="0072791A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0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Отдельное основное мероприятие 01</w:t>
            </w:r>
            <w:r>
              <w:rPr>
                <w:sz w:val="24"/>
                <w:szCs w:val="24"/>
              </w:rPr>
              <w:t>.</w:t>
            </w:r>
          </w:p>
          <w:p w:rsidR="00843ADF" w:rsidRDefault="00843ADF" w:rsidP="0072791A">
            <w:pPr>
              <w:widowControl w:val="0"/>
              <w:tabs>
                <w:tab w:val="left" w:pos="0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территорий общего пользования населения </w:t>
            </w:r>
          </w:p>
          <w:p w:rsidR="00843ADF" w:rsidRDefault="00843ADF" w:rsidP="0072791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ind w:left="-141" w:right="-41"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 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территорий для отдыха населения в соответствие с Правилами благоустройства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комплекса работ по благоустройству территорий общего пользования населения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Показатель 1.1.</w:t>
            </w:r>
          </w:p>
          <w:p w:rsidR="00843ADF" w:rsidRDefault="00843ADF" w:rsidP="0072791A">
            <w:pPr>
              <w:widowControl w:val="0"/>
              <w:autoSpaceDE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благоустроенных территорий общего пользования населения от общего количества таких территорий. </w:t>
            </w:r>
            <w:r>
              <w:rPr>
                <w:b/>
                <w:bCs/>
                <w:sz w:val="24"/>
                <w:szCs w:val="24"/>
              </w:rPr>
              <w:t>Показатель 1.2.</w:t>
            </w:r>
            <w:r>
              <w:rPr>
                <w:sz w:val="24"/>
                <w:szCs w:val="24"/>
              </w:rPr>
              <w:t xml:space="preserve"> Количество установленных уличных осветительных приборов на территориях общего пользования</w:t>
            </w:r>
          </w:p>
          <w:p w:rsidR="00843ADF" w:rsidRDefault="00843ADF" w:rsidP="0072791A">
            <w:pPr>
              <w:widowControl w:val="0"/>
              <w:autoSpaceDE w:val="0"/>
              <w:spacing w:line="240" w:lineRule="exact"/>
              <w:jc w:val="center"/>
            </w:pPr>
            <w:r>
              <w:rPr>
                <w:b/>
                <w:bCs/>
                <w:sz w:val="24"/>
                <w:szCs w:val="24"/>
              </w:rPr>
              <w:t>Показатель 1.3.</w:t>
            </w:r>
            <w:r>
              <w:rPr>
                <w:sz w:val="24"/>
                <w:szCs w:val="24"/>
              </w:rPr>
              <w:t xml:space="preserve"> Охват населения благоустроенными территориями общего пользования</w:t>
            </w:r>
          </w:p>
        </w:tc>
      </w:tr>
    </w:tbl>
    <w:p w:rsidR="00843ADF" w:rsidRDefault="00843ADF" w:rsidP="00843ADF">
      <w:pPr>
        <w:rPr>
          <w:szCs w:val="28"/>
        </w:rPr>
      </w:pPr>
    </w:p>
    <w:p w:rsidR="00843ADF" w:rsidRDefault="00843ADF" w:rsidP="00843ADF">
      <w:pPr>
        <w:jc w:val="right"/>
        <w:rPr>
          <w:szCs w:val="28"/>
        </w:rPr>
      </w:pPr>
      <w:r>
        <w:rPr>
          <w:szCs w:val="28"/>
        </w:rPr>
        <w:lastRenderedPageBreak/>
        <w:t>Приложение 4</w:t>
      </w:r>
    </w:p>
    <w:p w:rsidR="00843ADF" w:rsidRDefault="00843ADF" w:rsidP="00843ADF">
      <w:pPr>
        <w:jc w:val="right"/>
        <w:rPr>
          <w:szCs w:val="28"/>
        </w:rPr>
      </w:pPr>
      <w:r>
        <w:rPr>
          <w:szCs w:val="28"/>
        </w:rPr>
        <w:t>к муниципальной программе</w:t>
      </w:r>
    </w:p>
    <w:p w:rsidR="00843ADF" w:rsidRDefault="00843ADF" w:rsidP="00843ADF">
      <w:pPr>
        <w:jc w:val="right"/>
        <w:rPr>
          <w:szCs w:val="28"/>
        </w:rPr>
      </w:pPr>
    </w:p>
    <w:p w:rsidR="00843ADF" w:rsidRDefault="00843ADF" w:rsidP="00843ADF">
      <w:pPr>
        <w:widowControl w:val="0"/>
        <w:autoSpaceDE w:val="0"/>
        <w:jc w:val="center"/>
        <w:rPr>
          <w:rStyle w:val="24"/>
        </w:rPr>
      </w:pPr>
      <w:r>
        <w:rPr>
          <w:szCs w:val="28"/>
        </w:rPr>
        <w:t>Ресурсное обеспечение реализации муниципальной программы муниципального образования «Новоегорлыкское сельское поселение»</w:t>
      </w:r>
    </w:p>
    <w:p w:rsidR="00843ADF" w:rsidRDefault="00843ADF" w:rsidP="00843ADF">
      <w:pPr>
        <w:widowControl w:val="0"/>
        <w:autoSpaceDE w:val="0"/>
        <w:jc w:val="center"/>
        <w:rPr>
          <w:szCs w:val="28"/>
        </w:rPr>
      </w:pPr>
      <w:r>
        <w:rPr>
          <w:rStyle w:val="24"/>
        </w:rPr>
        <w:t>«Формирование  современной городской среды территории муниципального образования «</w:t>
      </w:r>
      <w:r>
        <w:rPr>
          <w:szCs w:val="28"/>
        </w:rPr>
        <w:t>Новоегорлыкское</w:t>
      </w:r>
      <w:r>
        <w:rPr>
          <w:rStyle w:val="24"/>
        </w:rPr>
        <w:t xml:space="preserve"> сельское поселение на 2018-2022 годы»</w:t>
      </w:r>
    </w:p>
    <w:p w:rsidR="00843ADF" w:rsidRDefault="00843ADF" w:rsidP="00843ADF">
      <w:pPr>
        <w:widowControl w:val="0"/>
        <w:autoSpaceDE w:val="0"/>
        <w:jc w:val="center"/>
        <w:rPr>
          <w:szCs w:val="28"/>
        </w:rPr>
      </w:pPr>
    </w:p>
    <w:p w:rsidR="00843ADF" w:rsidRDefault="00843ADF" w:rsidP="00843ADF">
      <w:pPr>
        <w:widowControl w:val="0"/>
        <w:autoSpaceDE w:val="0"/>
        <w:jc w:val="center"/>
        <w:rPr>
          <w:sz w:val="12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60"/>
        <w:gridCol w:w="2066"/>
        <w:gridCol w:w="1894"/>
        <w:gridCol w:w="900"/>
        <w:gridCol w:w="900"/>
        <w:gridCol w:w="1440"/>
        <w:gridCol w:w="774"/>
        <w:gridCol w:w="967"/>
        <w:gridCol w:w="1052"/>
        <w:gridCol w:w="751"/>
        <w:gridCol w:w="932"/>
        <w:gridCol w:w="773"/>
      </w:tblGrid>
      <w:tr w:rsidR="00843ADF" w:rsidTr="0072791A">
        <w:trPr>
          <w:tblHeader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Наименование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spacing w:line="240" w:lineRule="exact"/>
              <w:ind w:left="-170" w:right="-91"/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4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Код бюджетной классификации</w:t>
            </w:r>
          </w:p>
          <w:p w:rsidR="00843ADF" w:rsidRDefault="00843ADF" w:rsidP="0072791A">
            <w:pPr>
              <w:widowControl w:val="0"/>
              <w:autoSpaceDE w:val="0"/>
              <w:jc w:val="center"/>
              <w:rPr>
                <w:rFonts w:cs="Calibri"/>
                <w:sz w:val="23"/>
                <w:szCs w:val="23"/>
              </w:rPr>
            </w:pPr>
          </w:p>
        </w:tc>
        <w:tc>
          <w:tcPr>
            <w:tcW w:w="4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jc w:val="center"/>
            </w:pPr>
            <w:r>
              <w:rPr>
                <w:rFonts w:cs="Calibri"/>
                <w:sz w:val="23"/>
                <w:szCs w:val="23"/>
              </w:rPr>
              <w:t>Объемы бюджетных ассигнований (тыс. рублей)</w:t>
            </w:r>
          </w:p>
        </w:tc>
      </w:tr>
      <w:tr w:rsidR="00843ADF" w:rsidTr="0072791A">
        <w:trPr>
          <w:tblHeader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snapToGrid w:val="0"/>
              <w:jc w:val="both"/>
              <w:rPr>
                <w:rFonts w:cs="Calibri"/>
                <w:sz w:val="23"/>
                <w:szCs w:val="23"/>
              </w:rPr>
            </w:pP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snapToGrid w:val="0"/>
              <w:jc w:val="both"/>
              <w:rPr>
                <w:rFonts w:cs="Calibri"/>
                <w:sz w:val="23"/>
                <w:szCs w:val="23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snapToGrid w:val="0"/>
              <w:jc w:val="both"/>
              <w:rPr>
                <w:rFonts w:cs="Calibri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ГРБС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Рз Пр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ЦСР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ВР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2018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2019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2020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2021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jc w:val="center"/>
            </w:pPr>
            <w:r>
              <w:rPr>
                <w:rFonts w:cs="Calibri"/>
                <w:sz w:val="23"/>
                <w:szCs w:val="23"/>
              </w:rPr>
              <w:t>2022</w:t>
            </w:r>
          </w:p>
        </w:tc>
      </w:tr>
      <w:tr w:rsidR="00843ADF" w:rsidTr="0072791A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3"/>
                <w:szCs w:val="23"/>
              </w:rPr>
              <w:t xml:space="preserve"> Муниципальная программа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6E050E">
              <w:rPr>
                <w:sz w:val="24"/>
                <w:szCs w:val="24"/>
              </w:rPr>
              <w:t>Новоегорлыкское</w:t>
            </w:r>
            <w:r>
              <w:rPr>
                <w:sz w:val="24"/>
                <w:szCs w:val="24"/>
              </w:rPr>
              <w:t xml:space="preserve"> сельское поселение»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Style w:val="24"/>
                <w:szCs w:val="24"/>
              </w:rPr>
              <w:t xml:space="preserve">«Формирование  современной </w:t>
            </w:r>
            <w:r>
              <w:rPr>
                <w:rStyle w:val="24"/>
                <w:szCs w:val="24"/>
              </w:rPr>
              <w:lastRenderedPageBreak/>
              <w:t>городской среды территории муниципального образования «</w:t>
            </w:r>
            <w:r w:rsidRPr="006E050E">
              <w:rPr>
                <w:sz w:val="24"/>
                <w:szCs w:val="24"/>
              </w:rPr>
              <w:t>Новоегорлыкское</w:t>
            </w:r>
            <w:r>
              <w:rPr>
                <w:rStyle w:val="24"/>
                <w:szCs w:val="24"/>
              </w:rPr>
              <w:t xml:space="preserve"> сельское поселение на 2018-2022 годы»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ind w:left="-27" w:right="-230"/>
              <w:jc w:val="center"/>
              <w:rPr>
                <w:rFonts w:cs="Calibri"/>
                <w:sz w:val="23"/>
                <w:szCs w:val="23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  </w:t>
            </w:r>
            <w:r w:rsidRPr="006E050E">
              <w:rPr>
                <w:sz w:val="24"/>
                <w:szCs w:val="24"/>
              </w:rPr>
              <w:t>Новоегорлыкск</w:t>
            </w:r>
            <w:r>
              <w:rPr>
                <w:sz w:val="24"/>
                <w:szCs w:val="24"/>
              </w:rPr>
              <w:t>ого о сельского поселения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 xml:space="preserve">ВСЕГО, в том числе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х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</w:pPr>
            <w:r>
              <w:rPr>
                <w:rFonts w:cs="Calibri"/>
                <w:sz w:val="23"/>
                <w:szCs w:val="23"/>
              </w:rPr>
              <w:t>-</w:t>
            </w:r>
          </w:p>
        </w:tc>
      </w:tr>
      <w:tr w:rsidR="00843ADF" w:rsidTr="0072791A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snapToGrid w:val="0"/>
              <w:jc w:val="both"/>
              <w:rPr>
                <w:rFonts w:cs="Calibri"/>
                <w:sz w:val="23"/>
                <w:szCs w:val="23"/>
              </w:rPr>
            </w:pP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snapToGrid w:val="0"/>
              <w:jc w:val="both"/>
              <w:rPr>
                <w:rFonts w:cs="Calibri"/>
                <w:sz w:val="23"/>
                <w:szCs w:val="23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ind w:right="-57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 xml:space="preserve">Бюджет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6E050E">
              <w:rPr>
                <w:sz w:val="24"/>
                <w:szCs w:val="24"/>
              </w:rPr>
              <w:t>Новоегорлыкск</w:t>
            </w:r>
            <w:r w:rsidRPr="006E050E">
              <w:rPr>
                <w:sz w:val="24"/>
                <w:szCs w:val="24"/>
              </w:rPr>
              <w:lastRenderedPageBreak/>
              <w:t>ое</w:t>
            </w:r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lastRenderedPageBreak/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х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</w:pPr>
            <w:r>
              <w:rPr>
                <w:rFonts w:cs="Calibri"/>
                <w:sz w:val="23"/>
                <w:szCs w:val="23"/>
              </w:rPr>
              <w:t>-</w:t>
            </w:r>
          </w:p>
        </w:tc>
      </w:tr>
      <w:tr w:rsidR="00843ADF" w:rsidTr="0072791A">
        <w:trPr>
          <w:trHeight w:val="70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spacing w:line="240" w:lineRule="exact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b/>
                <w:bCs/>
                <w:sz w:val="23"/>
                <w:szCs w:val="23"/>
              </w:rPr>
              <w:lastRenderedPageBreak/>
              <w:t>Отдельное основное мероприятие 01.</w:t>
            </w:r>
          </w:p>
          <w:p w:rsidR="00843ADF" w:rsidRDefault="00843ADF" w:rsidP="0072791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cs="Calibri"/>
                <w:sz w:val="23"/>
                <w:szCs w:val="23"/>
              </w:rPr>
              <w:t>Благоустройство территорий общего пользования населения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ind w:left="-27" w:right="-108"/>
              <w:jc w:val="both"/>
              <w:rPr>
                <w:rFonts w:cs="Calibri"/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Администрация   </w:t>
            </w:r>
            <w:r w:rsidRPr="006E050E">
              <w:rPr>
                <w:sz w:val="24"/>
                <w:szCs w:val="24"/>
              </w:rPr>
              <w:t>Новоегорлыкское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 xml:space="preserve">ВСЕГО, том числе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х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snapToGrid w:val="0"/>
              <w:jc w:val="center"/>
              <w:rPr>
                <w:rFonts w:cs="Calibri"/>
                <w:sz w:val="23"/>
                <w:szCs w:val="23"/>
              </w:rPr>
            </w:pPr>
          </w:p>
        </w:tc>
      </w:tr>
      <w:tr w:rsidR="00843ADF" w:rsidTr="0072791A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snapToGrid w:val="0"/>
              <w:jc w:val="both"/>
              <w:rPr>
                <w:rFonts w:cs="Calibri"/>
                <w:sz w:val="23"/>
                <w:szCs w:val="23"/>
              </w:rPr>
            </w:pP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snapToGrid w:val="0"/>
              <w:jc w:val="both"/>
              <w:rPr>
                <w:rFonts w:cs="Calibri"/>
                <w:sz w:val="23"/>
                <w:szCs w:val="23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spacing w:line="240" w:lineRule="exact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Бюджет муниципального образования «</w:t>
            </w:r>
            <w:r w:rsidRPr="006E050E">
              <w:rPr>
                <w:sz w:val="24"/>
                <w:szCs w:val="24"/>
              </w:rPr>
              <w:t>Новоегорлыкское</w:t>
            </w:r>
            <w:r>
              <w:rPr>
                <w:rFonts w:cs="Calibri"/>
                <w:sz w:val="23"/>
                <w:szCs w:val="23"/>
              </w:rPr>
              <w:t xml:space="preserve"> сельское </w:t>
            </w:r>
            <w:r>
              <w:rPr>
                <w:sz w:val="24"/>
                <w:szCs w:val="24"/>
              </w:rPr>
              <w:t xml:space="preserve"> поселение»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х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</w:pPr>
            <w:r>
              <w:rPr>
                <w:rFonts w:cs="Calibri"/>
                <w:sz w:val="23"/>
                <w:szCs w:val="23"/>
              </w:rPr>
              <w:t>-</w:t>
            </w:r>
          </w:p>
        </w:tc>
      </w:tr>
    </w:tbl>
    <w:p w:rsidR="00843ADF" w:rsidRDefault="00843ADF" w:rsidP="00843ADF">
      <w:pPr>
        <w:jc w:val="right"/>
        <w:rPr>
          <w:szCs w:val="28"/>
        </w:rPr>
      </w:pPr>
    </w:p>
    <w:p w:rsidR="00843ADF" w:rsidRDefault="00843ADF" w:rsidP="00843ADF">
      <w:pPr>
        <w:jc w:val="right"/>
        <w:rPr>
          <w:szCs w:val="28"/>
        </w:rPr>
      </w:pPr>
    </w:p>
    <w:p w:rsidR="00843ADF" w:rsidRDefault="00843ADF" w:rsidP="00843ADF">
      <w:pPr>
        <w:jc w:val="right"/>
        <w:rPr>
          <w:szCs w:val="28"/>
        </w:rPr>
      </w:pPr>
    </w:p>
    <w:p w:rsidR="00843ADF" w:rsidRDefault="00843ADF" w:rsidP="00843ADF">
      <w:pPr>
        <w:jc w:val="right"/>
        <w:rPr>
          <w:szCs w:val="28"/>
        </w:rPr>
      </w:pPr>
    </w:p>
    <w:p w:rsidR="00843ADF" w:rsidRDefault="00843ADF" w:rsidP="00843ADF">
      <w:pPr>
        <w:jc w:val="right"/>
        <w:rPr>
          <w:szCs w:val="28"/>
        </w:rPr>
      </w:pPr>
    </w:p>
    <w:p w:rsidR="00843ADF" w:rsidRDefault="00843ADF" w:rsidP="00843ADF">
      <w:pPr>
        <w:jc w:val="right"/>
        <w:rPr>
          <w:szCs w:val="28"/>
        </w:rPr>
      </w:pPr>
    </w:p>
    <w:p w:rsidR="00843ADF" w:rsidRDefault="00843ADF" w:rsidP="00843ADF">
      <w:pPr>
        <w:jc w:val="right"/>
        <w:rPr>
          <w:szCs w:val="28"/>
        </w:rPr>
      </w:pPr>
    </w:p>
    <w:p w:rsidR="00843ADF" w:rsidRDefault="00843ADF" w:rsidP="00843ADF">
      <w:pPr>
        <w:jc w:val="right"/>
        <w:rPr>
          <w:szCs w:val="28"/>
        </w:rPr>
      </w:pPr>
    </w:p>
    <w:p w:rsidR="00843ADF" w:rsidRDefault="00843ADF" w:rsidP="00843ADF">
      <w:pPr>
        <w:jc w:val="right"/>
        <w:rPr>
          <w:szCs w:val="28"/>
        </w:rPr>
      </w:pPr>
    </w:p>
    <w:p w:rsidR="00843ADF" w:rsidRDefault="00843ADF" w:rsidP="00843ADF">
      <w:pPr>
        <w:jc w:val="right"/>
        <w:rPr>
          <w:szCs w:val="28"/>
        </w:rPr>
      </w:pPr>
    </w:p>
    <w:p w:rsidR="00843ADF" w:rsidRDefault="00843ADF" w:rsidP="00843ADF">
      <w:pPr>
        <w:jc w:val="right"/>
        <w:rPr>
          <w:szCs w:val="28"/>
        </w:rPr>
      </w:pPr>
    </w:p>
    <w:p w:rsidR="00843ADF" w:rsidRDefault="00843ADF" w:rsidP="00843ADF">
      <w:pPr>
        <w:jc w:val="right"/>
        <w:rPr>
          <w:szCs w:val="28"/>
        </w:rPr>
      </w:pPr>
    </w:p>
    <w:p w:rsidR="00843ADF" w:rsidRDefault="00843ADF" w:rsidP="00843ADF">
      <w:pPr>
        <w:jc w:val="right"/>
        <w:rPr>
          <w:szCs w:val="28"/>
        </w:rPr>
      </w:pPr>
    </w:p>
    <w:p w:rsidR="00843ADF" w:rsidRDefault="00843ADF" w:rsidP="00843ADF">
      <w:pPr>
        <w:jc w:val="right"/>
        <w:rPr>
          <w:szCs w:val="28"/>
        </w:rPr>
      </w:pPr>
      <w:r>
        <w:rPr>
          <w:szCs w:val="28"/>
        </w:rPr>
        <w:t>Приложение 5</w:t>
      </w:r>
    </w:p>
    <w:p w:rsidR="00843ADF" w:rsidRDefault="00843ADF" w:rsidP="00843ADF">
      <w:pPr>
        <w:jc w:val="right"/>
        <w:rPr>
          <w:szCs w:val="28"/>
        </w:rPr>
      </w:pPr>
      <w:r>
        <w:rPr>
          <w:szCs w:val="28"/>
        </w:rPr>
        <w:t>к муниципальной программе</w:t>
      </w:r>
    </w:p>
    <w:p w:rsidR="00843ADF" w:rsidRDefault="00843ADF" w:rsidP="00843ADF">
      <w:pPr>
        <w:jc w:val="right"/>
        <w:rPr>
          <w:szCs w:val="28"/>
        </w:rPr>
      </w:pPr>
    </w:p>
    <w:p w:rsidR="00843ADF" w:rsidRDefault="00843ADF" w:rsidP="00843ADF">
      <w:pPr>
        <w:widowControl w:val="0"/>
        <w:autoSpaceDE w:val="0"/>
        <w:jc w:val="center"/>
        <w:rPr>
          <w:rStyle w:val="24"/>
        </w:rPr>
      </w:pPr>
      <w:r>
        <w:rPr>
          <w:szCs w:val="28"/>
        </w:rPr>
        <w:t>План реализации муниципальной программы муниципального образования «Новоегорлыкское сельское поселение»</w:t>
      </w:r>
    </w:p>
    <w:p w:rsidR="00843ADF" w:rsidRDefault="00843ADF" w:rsidP="00843ADF">
      <w:pPr>
        <w:widowControl w:val="0"/>
        <w:tabs>
          <w:tab w:val="left" w:pos="11535"/>
        </w:tabs>
        <w:autoSpaceDE w:val="0"/>
        <w:jc w:val="center"/>
        <w:rPr>
          <w:rFonts w:cs="Calibri"/>
          <w:sz w:val="26"/>
          <w:szCs w:val="26"/>
        </w:rPr>
      </w:pPr>
      <w:r>
        <w:rPr>
          <w:rStyle w:val="24"/>
        </w:rPr>
        <w:lastRenderedPageBreak/>
        <w:t>«Формирование  современной городской среды территории муниципального образования «</w:t>
      </w:r>
      <w:r>
        <w:rPr>
          <w:szCs w:val="28"/>
        </w:rPr>
        <w:t>Новоегорлыкское</w:t>
      </w:r>
      <w:r>
        <w:rPr>
          <w:rStyle w:val="24"/>
        </w:rPr>
        <w:t xml:space="preserve"> сельское поселение на 2018-2022 годы»</w:t>
      </w:r>
    </w:p>
    <w:tbl>
      <w:tblPr>
        <w:tblW w:w="0" w:type="auto"/>
        <w:tblInd w:w="108" w:type="dxa"/>
        <w:tblLayout w:type="fixed"/>
        <w:tblLook w:val="0000"/>
      </w:tblPr>
      <w:tblGrid>
        <w:gridCol w:w="3348"/>
        <w:gridCol w:w="729"/>
        <w:gridCol w:w="2492"/>
        <w:gridCol w:w="717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40"/>
      </w:tblGrid>
      <w:tr w:rsidR="00843ADF" w:rsidTr="0072791A">
        <w:trPr>
          <w:tblHeader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Наименование контрольного события программы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ind w:right="-108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Ста-тус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86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</w:pPr>
            <w:r>
              <w:rPr>
                <w:rFonts w:cs="Calibri"/>
                <w:sz w:val="26"/>
                <w:szCs w:val="26"/>
              </w:rPr>
              <w:t>Срок наступления контрольного события (дата)</w:t>
            </w:r>
          </w:p>
        </w:tc>
      </w:tr>
      <w:tr w:rsidR="00843ADF" w:rsidTr="0072791A">
        <w:trPr>
          <w:tblHeader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2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2018 год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2019 год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</w:pPr>
            <w:r>
              <w:rPr>
                <w:rFonts w:cs="Calibri"/>
                <w:sz w:val="26"/>
                <w:szCs w:val="26"/>
              </w:rPr>
              <w:t>2020 год</w:t>
            </w:r>
          </w:p>
        </w:tc>
      </w:tr>
      <w:tr w:rsidR="00843ADF" w:rsidTr="0072791A">
        <w:trPr>
          <w:tblHeader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ind w:right="-25"/>
              <w:jc w:val="center"/>
              <w:rPr>
                <w:rFonts w:cs="Calibri"/>
                <w:sz w:val="26"/>
                <w:szCs w:val="26"/>
                <w:lang w:val="en-US"/>
              </w:rPr>
            </w:pPr>
            <w:r>
              <w:rPr>
                <w:rFonts w:cs="Calibri"/>
                <w:sz w:val="26"/>
                <w:szCs w:val="26"/>
                <w:lang w:val="en-US"/>
              </w:rPr>
              <w:t>I</w:t>
            </w:r>
            <w:r>
              <w:rPr>
                <w:rFonts w:cs="Calibri"/>
                <w:sz w:val="26"/>
                <w:szCs w:val="26"/>
              </w:rPr>
              <w:t xml:space="preserve"> кв.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jc w:val="center"/>
              <w:rPr>
                <w:rFonts w:cs="Calibri"/>
                <w:sz w:val="26"/>
                <w:szCs w:val="26"/>
                <w:lang w:val="en-US"/>
              </w:rPr>
            </w:pPr>
            <w:r>
              <w:rPr>
                <w:rFonts w:cs="Calibri"/>
                <w:sz w:val="26"/>
                <w:szCs w:val="26"/>
                <w:lang w:val="en-US"/>
              </w:rPr>
              <w:t>II</w:t>
            </w:r>
            <w:r>
              <w:rPr>
                <w:rFonts w:cs="Calibri"/>
                <w:sz w:val="26"/>
                <w:szCs w:val="26"/>
              </w:rPr>
              <w:t xml:space="preserve"> кв.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jc w:val="center"/>
              <w:rPr>
                <w:rFonts w:cs="Calibri"/>
                <w:sz w:val="26"/>
                <w:szCs w:val="26"/>
                <w:lang w:val="en-US"/>
              </w:rPr>
            </w:pPr>
            <w:r>
              <w:rPr>
                <w:rFonts w:cs="Calibri"/>
                <w:sz w:val="26"/>
                <w:szCs w:val="26"/>
                <w:lang w:val="en-US"/>
              </w:rPr>
              <w:t>III</w:t>
            </w:r>
            <w:r>
              <w:rPr>
                <w:rFonts w:cs="Calibri"/>
                <w:sz w:val="26"/>
                <w:szCs w:val="26"/>
              </w:rPr>
              <w:t xml:space="preserve"> кв.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jc w:val="center"/>
              <w:rPr>
                <w:rFonts w:cs="Calibri"/>
                <w:sz w:val="26"/>
                <w:szCs w:val="26"/>
                <w:lang w:val="en-US"/>
              </w:rPr>
            </w:pPr>
            <w:r>
              <w:rPr>
                <w:rFonts w:cs="Calibri"/>
                <w:sz w:val="26"/>
                <w:szCs w:val="26"/>
                <w:lang w:val="en-US"/>
              </w:rPr>
              <w:t xml:space="preserve">IV </w:t>
            </w:r>
            <w:r>
              <w:rPr>
                <w:rFonts w:cs="Calibri"/>
                <w:sz w:val="26"/>
                <w:szCs w:val="26"/>
              </w:rPr>
              <w:t>кв.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jc w:val="center"/>
              <w:rPr>
                <w:rFonts w:cs="Calibri"/>
                <w:sz w:val="26"/>
                <w:szCs w:val="26"/>
                <w:lang w:val="en-US"/>
              </w:rPr>
            </w:pPr>
            <w:r>
              <w:rPr>
                <w:rFonts w:cs="Calibri"/>
                <w:sz w:val="26"/>
                <w:szCs w:val="26"/>
                <w:lang w:val="en-US"/>
              </w:rPr>
              <w:t>I</w:t>
            </w:r>
            <w:r>
              <w:rPr>
                <w:rFonts w:cs="Calibri"/>
                <w:sz w:val="26"/>
                <w:szCs w:val="26"/>
              </w:rPr>
              <w:t xml:space="preserve"> кв.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jc w:val="center"/>
              <w:rPr>
                <w:rFonts w:cs="Calibri"/>
                <w:sz w:val="26"/>
                <w:szCs w:val="26"/>
                <w:lang w:val="en-US"/>
              </w:rPr>
            </w:pPr>
            <w:r>
              <w:rPr>
                <w:rFonts w:cs="Calibri"/>
                <w:sz w:val="26"/>
                <w:szCs w:val="26"/>
                <w:lang w:val="en-US"/>
              </w:rPr>
              <w:t>II</w:t>
            </w:r>
            <w:r>
              <w:rPr>
                <w:rFonts w:cs="Calibri"/>
                <w:sz w:val="26"/>
                <w:szCs w:val="26"/>
              </w:rPr>
              <w:t xml:space="preserve"> кв.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jc w:val="center"/>
              <w:rPr>
                <w:rFonts w:cs="Calibri"/>
                <w:sz w:val="26"/>
                <w:szCs w:val="26"/>
                <w:lang w:val="en-US"/>
              </w:rPr>
            </w:pPr>
            <w:r>
              <w:rPr>
                <w:rFonts w:cs="Calibri"/>
                <w:sz w:val="26"/>
                <w:szCs w:val="26"/>
                <w:lang w:val="en-US"/>
              </w:rPr>
              <w:t>III</w:t>
            </w:r>
            <w:r>
              <w:rPr>
                <w:rFonts w:cs="Calibri"/>
                <w:sz w:val="26"/>
                <w:szCs w:val="26"/>
              </w:rPr>
              <w:t xml:space="preserve"> кв.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jc w:val="center"/>
              <w:rPr>
                <w:rFonts w:cs="Calibri"/>
                <w:sz w:val="26"/>
                <w:szCs w:val="26"/>
                <w:lang w:val="en-US"/>
              </w:rPr>
            </w:pPr>
            <w:r>
              <w:rPr>
                <w:rFonts w:cs="Calibri"/>
                <w:sz w:val="26"/>
                <w:szCs w:val="26"/>
                <w:lang w:val="en-US"/>
              </w:rPr>
              <w:t xml:space="preserve">IV </w:t>
            </w:r>
            <w:r>
              <w:rPr>
                <w:rFonts w:cs="Calibri"/>
                <w:sz w:val="26"/>
                <w:szCs w:val="26"/>
              </w:rPr>
              <w:t>кв.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jc w:val="center"/>
              <w:rPr>
                <w:rFonts w:cs="Calibri"/>
                <w:sz w:val="26"/>
                <w:szCs w:val="26"/>
                <w:lang w:val="en-US"/>
              </w:rPr>
            </w:pPr>
            <w:r>
              <w:rPr>
                <w:rFonts w:cs="Calibri"/>
                <w:sz w:val="26"/>
                <w:szCs w:val="26"/>
                <w:lang w:val="en-US"/>
              </w:rPr>
              <w:t>I</w:t>
            </w:r>
            <w:r>
              <w:rPr>
                <w:rFonts w:cs="Calibri"/>
                <w:sz w:val="26"/>
                <w:szCs w:val="26"/>
              </w:rPr>
              <w:t xml:space="preserve"> кв.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jc w:val="center"/>
              <w:rPr>
                <w:rFonts w:cs="Calibri"/>
                <w:sz w:val="26"/>
                <w:szCs w:val="26"/>
                <w:lang w:val="en-US"/>
              </w:rPr>
            </w:pPr>
            <w:r>
              <w:rPr>
                <w:rFonts w:cs="Calibri"/>
                <w:sz w:val="26"/>
                <w:szCs w:val="26"/>
                <w:lang w:val="en-US"/>
              </w:rPr>
              <w:t>II</w:t>
            </w:r>
            <w:r>
              <w:rPr>
                <w:rFonts w:cs="Calibri"/>
                <w:sz w:val="26"/>
                <w:szCs w:val="26"/>
              </w:rPr>
              <w:t xml:space="preserve"> кв.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jc w:val="center"/>
              <w:rPr>
                <w:rFonts w:cs="Calibri"/>
                <w:sz w:val="26"/>
                <w:szCs w:val="26"/>
                <w:lang w:val="en-US"/>
              </w:rPr>
            </w:pPr>
            <w:r>
              <w:rPr>
                <w:rFonts w:cs="Calibri"/>
                <w:sz w:val="26"/>
                <w:szCs w:val="26"/>
                <w:lang w:val="en-US"/>
              </w:rPr>
              <w:t>III</w:t>
            </w:r>
            <w:r>
              <w:rPr>
                <w:rFonts w:cs="Calibri"/>
                <w:sz w:val="26"/>
                <w:szCs w:val="26"/>
              </w:rPr>
              <w:t xml:space="preserve"> кв.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jc w:val="center"/>
            </w:pPr>
            <w:r>
              <w:rPr>
                <w:rFonts w:cs="Calibri"/>
                <w:sz w:val="26"/>
                <w:szCs w:val="26"/>
                <w:lang w:val="en-US"/>
              </w:rPr>
              <w:t xml:space="preserve">IV </w:t>
            </w:r>
            <w:r>
              <w:rPr>
                <w:rFonts w:cs="Calibri"/>
                <w:sz w:val="26"/>
                <w:szCs w:val="26"/>
              </w:rPr>
              <w:t>кв.</w:t>
            </w:r>
          </w:p>
        </w:tc>
      </w:tr>
      <w:tr w:rsidR="00843ADF" w:rsidTr="0072791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spacing w:line="240" w:lineRule="exact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 xml:space="preserve">Контрольное событие </w:t>
            </w:r>
          </w:p>
          <w:p w:rsidR="00843ADF" w:rsidRDefault="00843ADF" w:rsidP="0072791A">
            <w:pPr>
              <w:widowControl w:val="0"/>
              <w:autoSpaceDE w:val="0"/>
              <w:spacing w:line="240" w:lineRule="exact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№ 1</w:t>
            </w:r>
          </w:p>
          <w:p w:rsidR="00843ADF" w:rsidRDefault="00843ADF" w:rsidP="0072791A">
            <w:pPr>
              <w:widowControl w:val="0"/>
              <w:autoSpaceDE w:val="0"/>
              <w:spacing w:line="240" w:lineRule="exact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Размещение аукционной документации на сайте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Администрация   </w:t>
            </w:r>
            <w:r w:rsidRPr="006E050E">
              <w:rPr>
                <w:sz w:val="24"/>
                <w:szCs w:val="24"/>
              </w:rPr>
              <w:t>Новоегорлыкское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до 31.</w:t>
            </w:r>
          </w:p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03.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до 31.</w:t>
            </w:r>
          </w:p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03.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до 31.</w:t>
            </w:r>
          </w:p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03.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843ADF" w:rsidTr="0072791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spacing w:line="240" w:lineRule="exact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 xml:space="preserve">Контрольное событие </w:t>
            </w:r>
          </w:p>
          <w:p w:rsidR="00843ADF" w:rsidRDefault="00843ADF" w:rsidP="0072791A">
            <w:pPr>
              <w:widowControl w:val="0"/>
              <w:autoSpaceDE w:val="0"/>
              <w:spacing w:line="240" w:lineRule="exact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№ 2</w:t>
            </w:r>
          </w:p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pacing w:line="240" w:lineRule="exact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Проведение аукционных торгов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Администрация   </w:t>
            </w:r>
            <w:r w:rsidRPr="006E050E">
              <w:rPr>
                <w:sz w:val="24"/>
                <w:szCs w:val="24"/>
              </w:rPr>
              <w:t>Новоегорлыкское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до 30.</w:t>
            </w:r>
          </w:p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05.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до 30.</w:t>
            </w:r>
          </w:p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05.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до 30.</w:t>
            </w:r>
          </w:p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05.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843ADF" w:rsidTr="0072791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spacing w:line="240" w:lineRule="exact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 xml:space="preserve">Контрольное событие </w:t>
            </w:r>
          </w:p>
          <w:p w:rsidR="00843ADF" w:rsidRDefault="00843ADF" w:rsidP="0072791A">
            <w:pPr>
              <w:widowControl w:val="0"/>
              <w:autoSpaceDE w:val="0"/>
              <w:spacing w:line="240" w:lineRule="exact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№ 3</w:t>
            </w:r>
          </w:p>
          <w:p w:rsidR="00843ADF" w:rsidRDefault="00843ADF" w:rsidP="0072791A">
            <w:pPr>
              <w:spacing w:line="240" w:lineRule="exact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Заключение муниципальных контрактов</w:t>
            </w:r>
          </w:p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pacing w:line="240" w:lineRule="exact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lastRenderedPageBreak/>
              <w:t>и начало производства работ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Администрация   </w:t>
            </w:r>
            <w:r w:rsidRPr="006E050E">
              <w:rPr>
                <w:sz w:val="24"/>
                <w:szCs w:val="24"/>
              </w:rPr>
              <w:t>Новоегорлыкское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до 30.</w:t>
            </w:r>
          </w:p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06.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до 30.</w:t>
            </w:r>
          </w:p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06.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до 30.</w:t>
            </w:r>
          </w:p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06.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843ADF" w:rsidTr="0072791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spacing w:line="240" w:lineRule="exact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lastRenderedPageBreak/>
              <w:t xml:space="preserve">Контрольное событие </w:t>
            </w:r>
          </w:p>
          <w:p w:rsidR="00843ADF" w:rsidRDefault="00843ADF" w:rsidP="0072791A">
            <w:pPr>
              <w:widowControl w:val="0"/>
              <w:autoSpaceDE w:val="0"/>
              <w:spacing w:line="240" w:lineRule="exact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№ 4</w:t>
            </w:r>
          </w:p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pacing w:line="240" w:lineRule="exact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Отремонтировано и сдано в асфальтовое покрытие территорий общего пользования (в объемах, согласно Приложению 1)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pacing w:line="240" w:lineRule="exact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Администрация    </w:t>
            </w:r>
            <w:r w:rsidRPr="006E050E">
              <w:rPr>
                <w:sz w:val="24"/>
                <w:szCs w:val="24"/>
              </w:rPr>
              <w:t>Новоегорлыкское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до 30.</w:t>
            </w:r>
          </w:p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до 30.</w:t>
            </w:r>
          </w:p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до 30.</w:t>
            </w:r>
          </w:p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</w:pPr>
            <w:r>
              <w:rPr>
                <w:rFonts w:cs="Calibri"/>
                <w:sz w:val="26"/>
                <w:szCs w:val="26"/>
              </w:rPr>
              <w:t>11.</w:t>
            </w:r>
          </w:p>
        </w:tc>
      </w:tr>
      <w:tr w:rsidR="00843ADF" w:rsidTr="0072791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autoSpaceDE w:val="0"/>
              <w:spacing w:line="240" w:lineRule="exact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 xml:space="preserve">Контрольное событие </w:t>
            </w:r>
          </w:p>
          <w:p w:rsidR="00843ADF" w:rsidRDefault="00843ADF" w:rsidP="0072791A">
            <w:pPr>
              <w:widowControl w:val="0"/>
              <w:autoSpaceDE w:val="0"/>
              <w:spacing w:line="240" w:lineRule="exact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№ 5</w:t>
            </w:r>
          </w:p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pacing w:line="240" w:lineRule="exact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Установлены и сданы в эксплуатацию осветительные приборы на территориях общего пользования (в объемах, согласно (Приложению 1)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pacing w:line="240" w:lineRule="exact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Администрация   </w:t>
            </w:r>
            <w:r w:rsidRPr="006E050E">
              <w:rPr>
                <w:sz w:val="24"/>
                <w:szCs w:val="24"/>
              </w:rPr>
              <w:t>Новоегорлыкское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pacing w:line="240" w:lineRule="exact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до 30.</w:t>
            </w:r>
          </w:p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pacing w:line="240" w:lineRule="exact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spacing w:line="240" w:lineRule="exact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spacing w:line="240" w:lineRule="exact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spacing w:line="240" w:lineRule="exact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pacing w:line="240" w:lineRule="exact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до 30.</w:t>
            </w:r>
          </w:p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pacing w:line="240" w:lineRule="exact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spacing w:line="240" w:lineRule="exact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spacing w:line="240" w:lineRule="exact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spacing w:line="240" w:lineRule="exact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pacing w:line="240" w:lineRule="exact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до 30.</w:t>
            </w:r>
          </w:p>
          <w:p w:rsidR="00843ADF" w:rsidRDefault="00843ADF" w:rsidP="0072791A">
            <w:pPr>
              <w:widowControl w:val="0"/>
              <w:tabs>
                <w:tab w:val="left" w:pos="11535"/>
              </w:tabs>
              <w:autoSpaceDE w:val="0"/>
              <w:spacing w:line="240" w:lineRule="exact"/>
              <w:jc w:val="center"/>
            </w:pPr>
            <w:r>
              <w:rPr>
                <w:rFonts w:cs="Calibri"/>
                <w:sz w:val="26"/>
                <w:szCs w:val="26"/>
              </w:rPr>
              <w:t>11.</w:t>
            </w:r>
          </w:p>
        </w:tc>
      </w:tr>
    </w:tbl>
    <w:p w:rsidR="00843ADF" w:rsidRDefault="00843ADF" w:rsidP="00843ADF">
      <w:pPr>
        <w:sectPr w:rsidR="00843AD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765" w:right="1134" w:bottom="1701" w:left="1021" w:header="709" w:footer="720" w:gutter="0"/>
          <w:cols w:space="720"/>
          <w:docGrid w:linePitch="600" w:charSpace="24576"/>
        </w:sectPr>
      </w:pPr>
    </w:p>
    <w:p w:rsidR="00843ADF" w:rsidRDefault="00843ADF" w:rsidP="00843ADF">
      <w:pPr>
        <w:jc w:val="right"/>
        <w:rPr>
          <w:szCs w:val="28"/>
        </w:rPr>
      </w:pPr>
      <w:r>
        <w:rPr>
          <w:szCs w:val="28"/>
        </w:rPr>
        <w:lastRenderedPageBreak/>
        <w:t>Приложение 6</w:t>
      </w:r>
    </w:p>
    <w:p w:rsidR="00843ADF" w:rsidRDefault="00843ADF" w:rsidP="00843ADF">
      <w:pPr>
        <w:jc w:val="right"/>
        <w:rPr>
          <w:szCs w:val="28"/>
        </w:rPr>
      </w:pPr>
      <w:r>
        <w:rPr>
          <w:szCs w:val="28"/>
        </w:rPr>
        <w:t>к муниципальной программе</w:t>
      </w:r>
    </w:p>
    <w:p w:rsidR="00843ADF" w:rsidRDefault="00843ADF" w:rsidP="00843ADF">
      <w:pPr>
        <w:widowControl w:val="0"/>
        <w:autoSpaceDE w:val="0"/>
        <w:jc w:val="right"/>
        <w:rPr>
          <w:szCs w:val="28"/>
        </w:rPr>
      </w:pPr>
    </w:p>
    <w:p w:rsidR="00843ADF" w:rsidRDefault="00843ADF" w:rsidP="00843ADF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ПАСПОРТ</w:t>
      </w:r>
    </w:p>
    <w:p w:rsidR="00843ADF" w:rsidRDefault="00843ADF" w:rsidP="00843ADF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благоустройства населенного пункта </w:t>
      </w:r>
    </w:p>
    <w:p w:rsidR="00843ADF" w:rsidRDefault="00843ADF" w:rsidP="00843ADF">
      <w:pPr>
        <w:ind w:left="360"/>
        <w:jc w:val="center"/>
        <w:rPr>
          <w:sz w:val="12"/>
        </w:rPr>
      </w:pPr>
      <w:r>
        <w:rPr>
          <w:sz w:val="32"/>
          <w:szCs w:val="32"/>
        </w:rPr>
        <w:t xml:space="preserve">муниципального образования </w:t>
      </w:r>
      <w:r>
        <w:rPr>
          <w:szCs w:val="28"/>
        </w:rPr>
        <w:t>«</w:t>
      </w:r>
      <w:r w:rsidRPr="006E050E">
        <w:rPr>
          <w:szCs w:val="28"/>
        </w:rPr>
        <w:t>Новоегорлыкское</w:t>
      </w:r>
      <w:r>
        <w:rPr>
          <w:szCs w:val="28"/>
        </w:rPr>
        <w:t xml:space="preserve"> сельское поселение»</w:t>
      </w:r>
      <w:r>
        <w:rPr>
          <w:sz w:val="32"/>
          <w:szCs w:val="32"/>
        </w:rPr>
        <w:t xml:space="preserve"> по состоянию на 01.11.2017</w:t>
      </w:r>
    </w:p>
    <w:p w:rsidR="00843ADF" w:rsidRDefault="00843ADF" w:rsidP="00843ADF">
      <w:pPr>
        <w:ind w:left="360"/>
        <w:jc w:val="center"/>
        <w:rPr>
          <w:sz w:val="12"/>
        </w:rPr>
      </w:pPr>
    </w:p>
    <w:p w:rsidR="00843ADF" w:rsidRDefault="00843ADF" w:rsidP="00843ADF">
      <w:pPr>
        <w:ind w:left="142" w:firstLine="567"/>
        <w:jc w:val="center"/>
        <w:rPr>
          <w:b/>
          <w:sz w:val="6"/>
          <w:szCs w:val="28"/>
        </w:rPr>
      </w:pPr>
      <w:r>
        <w:rPr>
          <w:szCs w:val="28"/>
        </w:rPr>
        <w:t>1. Общественные территории</w:t>
      </w:r>
    </w:p>
    <w:p w:rsidR="00843ADF" w:rsidRDefault="00843ADF" w:rsidP="00843ADF">
      <w:pPr>
        <w:ind w:left="142" w:firstLine="567"/>
        <w:jc w:val="center"/>
        <w:rPr>
          <w:b/>
          <w:sz w:val="6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0"/>
        <w:gridCol w:w="1701"/>
        <w:gridCol w:w="2005"/>
      </w:tblGrid>
      <w:tr w:rsidR="00843ADF" w:rsidTr="007279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 изм.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jc w:val="center"/>
            </w:pPr>
            <w:r>
              <w:rPr>
                <w:szCs w:val="28"/>
              </w:rPr>
              <w:t>Количество</w:t>
            </w:r>
          </w:p>
        </w:tc>
      </w:tr>
    </w:tbl>
    <w:p w:rsidR="00843ADF" w:rsidRDefault="00843ADF" w:rsidP="00843ADF">
      <w:pPr>
        <w:rPr>
          <w:sz w:val="2"/>
          <w:szCs w:val="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0"/>
        <w:gridCol w:w="1701"/>
        <w:gridCol w:w="2005"/>
      </w:tblGrid>
      <w:tr w:rsidR="00843ADF" w:rsidTr="0072791A">
        <w:trPr>
          <w:cantSplit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843ADF" w:rsidTr="0072791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территорий всего, из них: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snapToGrid w:val="0"/>
              <w:rPr>
                <w:sz w:val="24"/>
                <w:szCs w:val="24"/>
              </w:rPr>
            </w:pPr>
          </w:p>
        </w:tc>
      </w:tr>
      <w:tr w:rsidR="00843ADF" w:rsidTr="0072791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территории массового отдыха населения (скверы и т.п.)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43ADF" w:rsidTr="0072791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843ADF" w:rsidTr="0072791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843ADF" w:rsidTr="0072791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территории массового отдыха населения (скверы и т.п.)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43ADF" w:rsidTr="0072791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843ADF" w:rsidTr="0072791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6E050E" w:rsidRDefault="00843ADF" w:rsidP="007279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43ADF" w:rsidTr="0072791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</w:pPr>
            <w:r>
              <w:rPr>
                <w:sz w:val="24"/>
                <w:szCs w:val="24"/>
              </w:rPr>
              <w:t>4100</w:t>
            </w:r>
          </w:p>
        </w:tc>
      </w:tr>
      <w:tr w:rsidR="00843ADF" w:rsidTr="0072791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3ADF" w:rsidRDefault="00843ADF" w:rsidP="00727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3ADF" w:rsidRDefault="00843ADF" w:rsidP="0072791A">
            <w:pPr>
              <w:rPr>
                <w:sz w:val="24"/>
                <w:szCs w:val="24"/>
              </w:rPr>
            </w:pPr>
          </w:p>
        </w:tc>
      </w:tr>
      <w:tr w:rsidR="00843ADF" w:rsidTr="0072791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3ADF" w:rsidRDefault="00843ADF" w:rsidP="00727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3ADF" w:rsidRDefault="00843ADF" w:rsidP="0072791A">
            <w:pPr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</w:tr>
      <w:tr w:rsidR="00843ADF" w:rsidTr="0072791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территорий всего, из них: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</w:tr>
      <w:tr w:rsidR="00843ADF" w:rsidTr="0072791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территории массового отдыха населения (скверы и т.п.)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</w:pPr>
            <w:r>
              <w:rPr>
                <w:sz w:val="24"/>
                <w:szCs w:val="24"/>
                <w:shd w:val="clear" w:color="auto" w:fill="FFFF00"/>
              </w:rPr>
              <w:t>4474</w:t>
            </w:r>
          </w:p>
        </w:tc>
      </w:tr>
      <w:tr w:rsidR="00843ADF" w:rsidTr="0072791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3ADF" w:rsidRDefault="00843ADF" w:rsidP="0072791A">
            <w:pPr>
              <w:jc w:val="center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r>
              <w:rPr>
                <w:sz w:val="24"/>
                <w:szCs w:val="24"/>
                <w:shd w:val="clear" w:color="auto" w:fill="FFFF00"/>
              </w:rPr>
              <w:t xml:space="preserve">               </w:t>
            </w:r>
          </w:p>
        </w:tc>
      </w:tr>
      <w:tr w:rsidR="00843ADF" w:rsidTr="0072791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благоустроенных территорий всего, их них: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43ADF" w:rsidTr="0072791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территории массового отдыха населения (скверы и т.п.)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43ADF" w:rsidTr="0072791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Default="00843ADF" w:rsidP="007279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3ADF" w:rsidRDefault="00843ADF" w:rsidP="00727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3ADF" w:rsidRDefault="00843ADF" w:rsidP="0072791A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43ADF" w:rsidTr="0072791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3ADF" w:rsidRDefault="00843ADF" w:rsidP="0072791A">
            <w:pPr>
              <w:jc w:val="center"/>
              <w:rPr>
                <w:sz w:val="24"/>
                <w:szCs w:val="24"/>
              </w:rPr>
            </w:pPr>
          </w:p>
          <w:p w:rsidR="00843ADF" w:rsidRDefault="00843ADF" w:rsidP="00727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3ADF" w:rsidRDefault="00843ADF" w:rsidP="0072791A">
            <w:pPr>
              <w:jc w:val="center"/>
              <w:rPr>
                <w:sz w:val="24"/>
                <w:szCs w:val="24"/>
              </w:rPr>
            </w:pPr>
          </w:p>
          <w:p w:rsidR="00843ADF" w:rsidRDefault="00843ADF" w:rsidP="0072791A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43ADF" w:rsidTr="0072791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3ADF" w:rsidRDefault="00843ADF" w:rsidP="0072791A">
            <w:pPr>
              <w:jc w:val="center"/>
              <w:rPr>
                <w:sz w:val="24"/>
                <w:szCs w:val="24"/>
              </w:rPr>
            </w:pPr>
          </w:p>
          <w:p w:rsidR="00843ADF" w:rsidRDefault="00843ADF" w:rsidP="00727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3ADF" w:rsidRDefault="00843ADF" w:rsidP="0072791A">
            <w:pPr>
              <w:jc w:val="center"/>
              <w:rPr>
                <w:sz w:val="24"/>
                <w:szCs w:val="24"/>
              </w:rPr>
            </w:pPr>
          </w:p>
          <w:p w:rsidR="00843ADF" w:rsidRDefault="00843ADF" w:rsidP="0072791A">
            <w:bookmarkStart w:id="5" w:name="_GoBack"/>
            <w:bookmarkEnd w:id="5"/>
            <w:r>
              <w:rPr>
                <w:sz w:val="24"/>
                <w:szCs w:val="24"/>
              </w:rPr>
              <w:t xml:space="preserve">            0</w:t>
            </w:r>
          </w:p>
        </w:tc>
      </w:tr>
      <w:tr w:rsidR="00843ADF" w:rsidTr="0072791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 на</w:t>
            </w:r>
            <w:r>
              <w:rPr>
                <w:sz w:val="24"/>
                <w:szCs w:val="24"/>
              </w:rPr>
              <w:br/>
              <w:t xml:space="preserve"> 1 жителя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Default="00843ADF" w:rsidP="0072791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3ADF" w:rsidRDefault="00843ADF" w:rsidP="0072791A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43ADF" w:rsidRDefault="00843ADF" w:rsidP="00843ADF">
      <w:pPr>
        <w:ind w:left="360"/>
        <w:jc w:val="center"/>
      </w:pPr>
    </w:p>
    <w:p w:rsidR="00843ADF" w:rsidRDefault="00843ADF" w:rsidP="00843ADF">
      <w:pPr>
        <w:ind w:left="360"/>
        <w:jc w:val="center"/>
      </w:pPr>
    </w:p>
    <w:p w:rsidR="00843ADF" w:rsidRDefault="00843ADF" w:rsidP="00843ADF">
      <w:pPr>
        <w:rPr>
          <w:sz w:val="2"/>
          <w:szCs w:val="2"/>
        </w:rPr>
      </w:pPr>
    </w:p>
    <w:p w:rsidR="00843ADF" w:rsidRDefault="00843ADF" w:rsidP="00843ADF">
      <w:pPr>
        <w:ind w:left="142" w:hanging="1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843ADF" w:rsidRDefault="00843ADF" w:rsidP="00843ADF">
      <w:pPr>
        <w:ind w:left="142" w:hanging="142"/>
        <w:jc w:val="both"/>
        <w:rPr>
          <w:sz w:val="2"/>
          <w:szCs w:val="2"/>
        </w:rPr>
      </w:pPr>
      <w:r>
        <w:rPr>
          <w:i/>
          <w:sz w:val="24"/>
          <w:szCs w:val="24"/>
        </w:rPr>
        <w:t>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пять минут.</w:t>
      </w:r>
    </w:p>
    <w:p w:rsidR="00843ADF" w:rsidRDefault="00843ADF" w:rsidP="00843ADF">
      <w:pPr>
        <w:rPr>
          <w:sz w:val="2"/>
          <w:szCs w:val="2"/>
        </w:rPr>
      </w:pPr>
    </w:p>
    <w:p w:rsidR="00843ADF" w:rsidRDefault="00843ADF" w:rsidP="00843ADF">
      <w:pPr>
        <w:jc w:val="right"/>
        <w:rPr>
          <w:rFonts w:eastAsia="Times New Roman"/>
          <w:szCs w:val="28"/>
        </w:rPr>
      </w:pPr>
    </w:p>
    <w:p w:rsidR="00843ADF" w:rsidRDefault="00843ADF" w:rsidP="00843ADF">
      <w:pPr>
        <w:jc w:val="right"/>
        <w:rPr>
          <w:rFonts w:eastAsia="Times New Roman"/>
          <w:szCs w:val="28"/>
        </w:rPr>
      </w:pPr>
    </w:p>
    <w:p w:rsidR="00843ADF" w:rsidRDefault="00843ADF" w:rsidP="00843ADF">
      <w:pPr>
        <w:jc w:val="right"/>
        <w:rPr>
          <w:rFonts w:eastAsia="Times New Roman"/>
          <w:szCs w:val="28"/>
        </w:rPr>
      </w:pPr>
    </w:p>
    <w:p w:rsidR="00843ADF" w:rsidRDefault="00843ADF" w:rsidP="00843ADF">
      <w:pPr>
        <w:jc w:val="right"/>
        <w:rPr>
          <w:rFonts w:eastAsia="Times New Roman"/>
          <w:szCs w:val="28"/>
        </w:rPr>
      </w:pPr>
    </w:p>
    <w:p w:rsidR="00843ADF" w:rsidRDefault="00843ADF" w:rsidP="00843ADF">
      <w:pPr>
        <w:jc w:val="right"/>
        <w:rPr>
          <w:rFonts w:eastAsia="Times New Roman"/>
          <w:szCs w:val="28"/>
        </w:rPr>
      </w:pPr>
    </w:p>
    <w:p w:rsidR="00843ADF" w:rsidRDefault="00843ADF" w:rsidP="00843ADF">
      <w:pPr>
        <w:jc w:val="right"/>
        <w:rPr>
          <w:rFonts w:eastAsia="Times New Roman"/>
          <w:szCs w:val="28"/>
        </w:rPr>
      </w:pPr>
    </w:p>
    <w:p w:rsidR="00843ADF" w:rsidRDefault="00843ADF" w:rsidP="00843ADF">
      <w:pPr>
        <w:jc w:val="right"/>
        <w:rPr>
          <w:rFonts w:eastAsia="Times New Roman"/>
          <w:szCs w:val="28"/>
        </w:rPr>
      </w:pPr>
    </w:p>
    <w:p w:rsidR="00843ADF" w:rsidRDefault="00843ADF" w:rsidP="00843ADF">
      <w:pPr>
        <w:jc w:val="right"/>
        <w:rPr>
          <w:rFonts w:eastAsia="Times New Roman"/>
          <w:szCs w:val="28"/>
        </w:rPr>
      </w:pPr>
    </w:p>
    <w:p w:rsidR="00843ADF" w:rsidRDefault="00843ADF" w:rsidP="00843ADF">
      <w:pPr>
        <w:jc w:val="right"/>
        <w:rPr>
          <w:rFonts w:eastAsia="Times New Roman"/>
          <w:szCs w:val="28"/>
        </w:rPr>
      </w:pPr>
    </w:p>
    <w:p w:rsidR="00843ADF" w:rsidRDefault="00843ADF" w:rsidP="00843ADF">
      <w:pPr>
        <w:jc w:val="right"/>
        <w:rPr>
          <w:rFonts w:eastAsia="Times New Roman"/>
          <w:szCs w:val="28"/>
        </w:rPr>
      </w:pPr>
    </w:p>
    <w:p w:rsidR="00843ADF" w:rsidRDefault="00843ADF" w:rsidP="00843ADF">
      <w:pPr>
        <w:jc w:val="right"/>
        <w:rPr>
          <w:rFonts w:eastAsia="Times New Roman"/>
          <w:szCs w:val="28"/>
        </w:rPr>
      </w:pPr>
    </w:p>
    <w:p w:rsidR="00843ADF" w:rsidRDefault="00843ADF" w:rsidP="00843ADF">
      <w:pPr>
        <w:jc w:val="right"/>
        <w:rPr>
          <w:rFonts w:eastAsia="Times New Roman"/>
          <w:szCs w:val="28"/>
        </w:rPr>
      </w:pPr>
    </w:p>
    <w:p w:rsidR="00843ADF" w:rsidRDefault="00843ADF" w:rsidP="00843ADF">
      <w:pPr>
        <w:jc w:val="right"/>
        <w:rPr>
          <w:rFonts w:eastAsia="Times New Roman"/>
          <w:szCs w:val="28"/>
        </w:rPr>
      </w:pPr>
    </w:p>
    <w:p w:rsidR="00843ADF" w:rsidRDefault="00843ADF" w:rsidP="00843ADF">
      <w:pPr>
        <w:jc w:val="right"/>
        <w:rPr>
          <w:rFonts w:eastAsia="Times New Roman"/>
          <w:szCs w:val="28"/>
        </w:rPr>
      </w:pPr>
    </w:p>
    <w:p w:rsidR="00843ADF" w:rsidRDefault="00843ADF" w:rsidP="00843ADF">
      <w:pPr>
        <w:jc w:val="right"/>
        <w:rPr>
          <w:rFonts w:eastAsia="Times New Roman"/>
          <w:szCs w:val="28"/>
        </w:rPr>
      </w:pPr>
    </w:p>
    <w:p w:rsidR="00843ADF" w:rsidRDefault="00843ADF" w:rsidP="00843ADF">
      <w:pPr>
        <w:jc w:val="right"/>
        <w:rPr>
          <w:rFonts w:eastAsia="Times New Roman"/>
          <w:szCs w:val="28"/>
        </w:rPr>
      </w:pPr>
    </w:p>
    <w:p w:rsidR="00843ADF" w:rsidRDefault="00843ADF" w:rsidP="00843ADF">
      <w:pPr>
        <w:jc w:val="right"/>
        <w:rPr>
          <w:rFonts w:eastAsia="Times New Roman"/>
          <w:szCs w:val="28"/>
        </w:rPr>
      </w:pPr>
    </w:p>
    <w:p w:rsidR="00843ADF" w:rsidRDefault="00843ADF" w:rsidP="00843ADF">
      <w:pPr>
        <w:jc w:val="right"/>
        <w:rPr>
          <w:rFonts w:eastAsia="Times New Roman"/>
          <w:szCs w:val="28"/>
        </w:rPr>
      </w:pPr>
    </w:p>
    <w:p w:rsidR="00843ADF" w:rsidRDefault="00843ADF" w:rsidP="00843ADF">
      <w:pPr>
        <w:jc w:val="right"/>
        <w:rPr>
          <w:rFonts w:eastAsia="Times New Roman"/>
          <w:szCs w:val="28"/>
        </w:rPr>
      </w:pPr>
    </w:p>
    <w:p w:rsidR="00843ADF" w:rsidRDefault="00843ADF" w:rsidP="00843ADF">
      <w:pPr>
        <w:jc w:val="right"/>
        <w:rPr>
          <w:rFonts w:eastAsia="Times New Roman"/>
          <w:szCs w:val="28"/>
        </w:rPr>
      </w:pPr>
    </w:p>
    <w:p w:rsidR="00843ADF" w:rsidRDefault="00843ADF" w:rsidP="00843ADF">
      <w:pPr>
        <w:jc w:val="right"/>
        <w:rPr>
          <w:rFonts w:eastAsia="Times New Roman"/>
          <w:szCs w:val="28"/>
        </w:rPr>
      </w:pPr>
    </w:p>
    <w:p w:rsidR="00843ADF" w:rsidRDefault="00843ADF" w:rsidP="00843ADF">
      <w:pPr>
        <w:jc w:val="right"/>
        <w:rPr>
          <w:rFonts w:eastAsia="Times New Roman"/>
          <w:szCs w:val="28"/>
        </w:rPr>
      </w:pPr>
    </w:p>
    <w:p w:rsidR="00843ADF" w:rsidRDefault="00843ADF" w:rsidP="00843ADF">
      <w:pPr>
        <w:jc w:val="right"/>
        <w:rPr>
          <w:rFonts w:eastAsia="Times New Roman"/>
          <w:szCs w:val="28"/>
        </w:rPr>
      </w:pPr>
      <w:r>
        <w:rPr>
          <w:rFonts w:eastAsia="Times New Roman"/>
          <w:szCs w:val="28"/>
        </w:rPr>
        <w:t>Приложение 7</w:t>
      </w:r>
    </w:p>
    <w:p w:rsidR="00843ADF" w:rsidRDefault="00843ADF" w:rsidP="00843ADF">
      <w:pPr>
        <w:jc w:val="right"/>
        <w:rPr>
          <w:rFonts w:eastAsia="Times New Roman"/>
          <w:szCs w:val="28"/>
        </w:rPr>
      </w:pPr>
      <w:r>
        <w:rPr>
          <w:rFonts w:eastAsia="Times New Roman"/>
          <w:szCs w:val="28"/>
        </w:rPr>
        <w:t>к муниципальной программе</w:t>
      </w:r>
    </w:p>
    <w:p w:rsidR="00843ADF" w:rsidRDefault="00843ADF" w:rsidP="00843ADF">
      <w:pPr>
        <w:jc w:val="right"/>
        <w:rPr>
          <w:rFonts w:eastAsia="Times New Roman"/>
          <w:szCs w:val="28"/>
        </w:rPr>
      </w:pPr>
    </w:p>
    <w:p w:rsidR="00843ADF" w:rsidRDefault="00843ADF" w:rsidP="00843ADF">
      <w:pPr>
        <w:jc w:val="center"/>
        <w:rPr>
          <w:rFonts w:eastAsia="Times New Roman"/>
          <w:color w:val="000000"/>
          <w:szCs w:val="28"/>
        </w:rPr>
      </w:pPr>
    </w:p>
    <w:p w:rsidR="00843ADF" w:rsidRDefault="00843ADF" w:rsidP="00843ADF">
      <w:pPr>
        <w:jc w:val="center"/>
        <w:rPr>
          <w:rFonts w:eastAsia="Times New Roman"/>
          <w:sz w:val="20"/>
          <w:szCs w:val="28"/>
        </w:rPr>
      </w:pPr>
      <w:r>
        <w:rPr>
          <w:rFonts w:eastAsia="Times New Roman"/>
          <w:color w:val="000000"/>
          <w:szCs w:val="28"/>
        </w:rPr>
        <w:t>Визуализация объектов благоустройства в соответствии с минимальным перечнем работ.</w:t>
      </w:r>
    </w:p>
    <w:p w:rsidR="00843ADF" w:rsidRDefault="00843ADF" w:rsidP="00843ADF">
      <w:pPr>
        <w:jc w:val="center"/>
        <w:rPr>
          <w:rFonts w:eastAsia="Times New Roman"/>
          <w:sz w:val="20"/>
          <w:szCs w:val="28"/>
        </w:rPr>
      </w:pPr>
    </w:p>
    <w:p w:rsidR="00843ADF" w:rsidRDefault="00843ADF" w:rsidP="00843ADF">
      <w:pPr>
        <w:rPr>
          <w:szCs w:val="28"/>
        </w:rPr>
      </w:pPr>
    </w:p>
    <w:p w:rsidR="00843ADF" w:rsidRDefault="00843ADF" w:rsidP="00843ADF">
      <w:pPr>
        <w:jc w:val="center"/>
        <w:rPr>
          <w:szCs w:val="28"/>
        </w:rPr>
      </w:pPr>
    </w:p>
    <w:p w:rsidR="00843ADF" w:rsidRDefault="00843ADF" w:rsidP="00843ADF">
      <w:pPr>
        <w:ind w:left="720"/>
        <w:rPr>
          <w:szCs w:val="28"/>
        </w:rPr>
      </w:pPr>
    </w:p>
    <w:p w:rsidR="00843ADF" w:rsidRDefault="00843ADF" w:rsidP="00843ADF">
      <w:pPr>
        <w:jc w:val="center"/>
      </w:pPr>
      <w:r>
        <w:rPr>
          <w:szCs w:val="28"/>
        </w:rPr>
        <w:t>1. Лавка «Парковая» (устанавливается на территориях общего пользования).</w:t>
      </w:r>
    </w:p>
    <w:p w:rsidR="00843ADF" w:rsidRDefault="00843ADF" w:rsidP="00843ADF">
      <w:pPr>
        <w:ind w:left="360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4382135" cy="38595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3859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ADF" w:rsidRDefault="00843ADF" w:rsidP="00843ADF">
      <w:pPr>
        <w:ind w:left="360"/>
        <w:jc w:val="center"/>
        <w:rPr>
          <w:szCs w:val="28"/>
        </w:rPr>
      </w:pPr>
    </w:p>
    <w:p w:rsidR="00843ADF" w:rsidRDefault="00843ADF" w:rsidP="00843ADF">
      <w:pPr>
        <w:ind w:left="360"/>
        <w:jc w:val="center"/>
        <w:rPr>
          <w:szCs w:val="28"/>
        </w:rPr>
      </w:pPr>
    </w:p>
    <w:p w:rsidR="00843ADF" w:rsidRDefault="00843ADF" w:rsidP="00843ADF">
      <w:pPr>
        <w:ind w:left="360"/>
        <w:jc w:val="center"/>
        <w:rPr>
          <w:szCs w:val="28"/>
        </w:rPr>
      </w:pPr>
    </w:p>
    <w:p w:rsidR="00843ADF" w:rsidRDefault="00843ADF" w:rsidP="00843ADF">
      <w:pPr>
        <w:ind w:left="360"/>
        <w:jc w:val="center"/>
        <w:rPr>
          <w:szCs w:val="28"/>
        </w:rPr>
      </w:pPr>
    </w:p>
    <w:p w:rsidR="00843ADF" w:rsidRDefault="00843ADF" w:rsidP="00843ADF">
      <w:pPr>
        <w:ind w:left="360"/>
        <w:jc w:val="center"/>
        <w:rPr>
          <w:szCs w:val="28"/>
        </w:rPr>
      </w:pPr>
    </w:p>
    <w:p w:rsidR="00843ADF" w:rsidRDefault="00843ADF" w:rsidP="00843ADF">
      <w:pPr>
        <w:ind w:left="360"/>
        <w:jc w:val="center"/>
        <w:rPr>
          <w:szCs w:val="28"/>
        </w:rPr>
      </w:pPr>
    </w:p>
    <w:p w:rsidR="00843ADF" w:rsidRDefault="00843ADF" w:rsidP="00843ADF">
      <w:pPr>
        <w:ind w:left="360"/>
        <w:jc w:val="center"/>
        <w:rPr>
          <w:szCs w:val="28"/>
        </w:rPr>
      </w:pPr>
    </w:p>
    <w:p w:rsidR="00843ADF" w:rsidRDefault="00843ADF" w:rsidP="00843ADF">
      <w:pPr>
        <w:ind w:left="360"/>
        <w:jc w:val="center"/>
        <w:rPr>
          <w:szCs w:val="28"/>
        </w:rPr>
      </w:pPr>
    </w:p>
    <w:p w:rsidR="00843ADF" w:rsidRDefault="00843ADF" w:rsidP="00843ADF">
      <w:pPr>
        <w:ind w:left="360"/>
        <w:jc w:val="center"/>
        <w:rPr>
          <w:szCs w:val="28"/>
        </w:rPr>
      </w:pPr>
    </w:p>
    <w:p w:rsidR="00843ADF" w:rsidRDefault="00843ADF" w:rsidP="00843ADF">
      <w:pPr>
        <w:ind w:left="360"/>
        <w:jc w:val="center"/>
        <w:rPr>
          <w:szCs w:val="28"/>
        </w:rPr>
      </w:pPr>
    </w:p>
    <w:p w:rsidR="00843ADF" w:rsidRDefault="00843ADF" w:rsidP="00843ADF">
      <w:pPr>
        <w:ind w:left="720"/>
        <w:rPr>
          <w:szCs w:val="28"/>
        </w:rPr>
      </w:pPr>
    </w:p>
    <w:p w:rsidR="00843ADF" w:rsidRDefault="00843ADF" w:rsidP="00843ADF">
      <w:pPr>
        <w:ind w:left="720"/>
      </w:pPr>
      <w:r>
        <w:rPr>
          <w:szCs w:val="28"/>
        </w:rPr>
        <w:t>1.2. Скамья Ретро (устанавливается на территориях общего пользования).</w:t>
      </w:r>
    </w:p>
    <w:p w:rsidR="00843ADF" w:rsidRDefault="00843ADF" w:rsidP="00843ADF">
      <w:pPr>
        <w:ind w:left="720"/>
        <w:rPr>
          <w:szCs w:val="28"/>
        </w:rPr>
      </w:pPr>
      <w:r>
        <w:rPr>
          <w:noProof/>
        </w:rPr>
        <w:lastRenderedPageBreak/>
        <w:drawing>
          <wp:inline distT="0" distB="0" distL="0" distR="0">
            <wp:extent cx="5236845" cy="3811905"/>
            <wp:effectExtent l="1905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811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4. </w:t>
      </w:r>
    </w:p>
    <w:p w:rsidR="00843ADF" w:rsidRDefault="00843ADF" w:rsidP="00843ADF">
      <w:pPr>
        <w:ind w:left="720"/>
        <w:rPr>
          <w:szCs w:val="28"/>
        </w:rPr>
      </w:pPr>
    </w:p>
    <w:p w:rsidR="00843ADF" w:rsidRDefault="00843ADF" w:rsidP="00843ADF">
      <w:pPr>
        <w:ind w:left="720"/>
        <w:rPr>
          <w:szCs w:val="28"/>
        </w:rPr>
      </w:pPr>
      <w:r>
        <w:rPr>
          <w:szCs w:val="28"/>
        </w:rPr>
        <w:t>Урны для мусора.</w:t>
      </w:r>
      <w:r>
        <w:t xml:space="preserve"> </w:t>
      </w:r>
    </w:p>
    <w:p w:rsidR="00843ADF" w:rsidRDefault="00843ADF" w:rsidP="00843ADF">
      <w:pPr>
        <w:ind w:left="720"/>
        <w:rPr>
          <w:szCs w:val="28"/>
        </w:rPr>
      </w:pPr>
      <w:r>
        <w:rPr>
          <w:szCs w:val="28"/>
        </w:rPr>
        <w:t xml:space="preserve">2.1 Урна </w:t>
      </w:r>
      <w:r>
        <w:rPr>
          <w:color w:val="000000"/>
          <w:szCs w:val="28"/>
        </w:rPr>
        <w:t>МФ – 316.</w:t>
      </w:r>
    </w:p>
    <w:p w:rsidR="00843ADF" w:rsidRDefault="00843ADF" w:rsidP="00843ADF">
      <w:pPr>
        <w:ind w:left="720"/>
        <w:rPr>
          <w:szCs w:val="28"/>
        </w:rPr>
      </w:pPr>
    </w:p>
    <w:p w:rsidR="00843ADF" w:rsidRDefault="00843ADF" w:rsidP="00843ADF">
      <w:pPr>
        <w:jc w:val="center"/>
        <w:rPr>
          <w:szCs w:val="28"/>
        </w:rPr>
      </w:pPr>
      <w:r>
        <w:rPr>
          <w:szCs w:val="28"/>
        </w:rPr>
        <w:lastRenderedPageBreak/>
        <w:t xml:space="preserve"> </w:t>
      </w:r>
      <w:r>
        <w:rPr>
          <w:noProof/>
          <w:szCs w:val="28"/>
        </w:rPr>
        <w:drawing>
          <wp:inline distT="0" distB="0" distL="0" distR="0">
            <wp:extent cx="4714240" cy="320611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3206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24B" w:rsidRPr="0019024B" w:rsidRDefault="0019024B" w:rsidP="001902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9024B" w:rsidRPr="0019024B" w:rsidSect="00A750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5E2" w:rsidRDefault="000305E2" w:rsidP="005B6E95">
      <w:pPr>
        <w:spacing w:after="0" w:line="240" w:lineRule="auto"/>
      </w:pPr>
      <w:r>
        <w:separator/>
      </w:r>
    </w:p>
  </w:endnote>
  <w:endnote w:type="continuationSeparator" w:id="1">
    <w:p w:rsidR="000305E2" w:rsidRDefault="000305E2" w:rsidP="005B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othaProBla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37" w:rsidRDefault="000305E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37" w:rsidRDefault="000305E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37" w:rsidRDefault="000305E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37" w:rsidRDefault="000305E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37" w:rsidRDefault="000305E2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37" w:rsidRDefault="000305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5E2" w:rsidRDefault="000305E2" w:rsidP="005B6E95">
      <w:pPr>
        <w:spacing w:after="0" w:line="240" w:lineRule="auto"/>
      </w:pPr>
      <w:r>
        <w:separator/>
      </w:r>
    </w:p>
  </w:footnote>
  <w:footnote w:type="continuationSeparator" w:id="1">
    <w:p w:rsidR="000305E2" w:rsidRDefault="000305E2" w:rsidP="005B6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37" w:rsidRDefault="000305E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37" w:rsidRDefault="005B6E95">
    <w:pPr>
      <w:pStyle w:val="a9"/>
      <w:jc w:val="right"/>
    </w:pPr>
    <w:r>
      <w:fldChar w:fldCharType="begin"/>
    </w:r>
    <w:r w:rsidR="00843ADF">
      <w:instrText xml:space="preserve"> PAGE </w:instrText>
    </w:r>
    <w:r>
      <w:fldChar w:fldCharType="separate"/>
    </w:r>
    <w:r w:rsidR="0036259B">
      <w:rPr>
        <w:noProof/>
      </w:rPr>
      <w:t>1</w:t>
    </w:r>
    <w:r>
      <w:fldChar w:fldCharType="end"/>
    </w:r>
  </w:p>
  <w:p w:rsidR="00E93237" w:rsidRDefault="000305E2">
    <w:pPr>
      <w:pStyle w:val="a9"/>
    </w:pPr>
  </w:p>
  <w:p w:rsidR="00E93237" w:rsidRDefault="000305E2"/>
  <w:p w:rsidR="00E93237" w:rsidRDefault="000305E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37" w:rsidRDefault="000305E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37" w:rsidRDefault="000305E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37" w:rsidRDefault="005B6E95">
    <w:pPr>
      <w:pStyle w:val="a9"/>
      <w:jc w:val="right"/>
    </w:pPr>
    <w:r>
      <w:fldChar w:fldCharType="begin"/>
    </w:r>
    <w:r w:rsidR="00843ADF">
      <w:instrText xml:space="preserve"> PAGE </w:instrText>
    </w:r>
    <w:r>
      <w:fldChar w:fldCharType="separate"/>
    </w:r>
    <w:r w:rsidR="0036259B">
      <w:rPr>
        <w:noProof/>
      </w:rPr>
      <w:t>40</w:t>
    </w:r>
    <w:r>
      <w:fldChar w:fldCharType="end"/>
    </w:r>
  </w:p>
  <w:p w:rsidR="00E93237" w:rsidRDefault="000305E2">
    <w:pPr>
      <w:pStyle w:val="a9"/>
    </w:pPr>
  </w:p>
  <w:p w:rsidR="00E93237" w:rsidRDefault="000305E2"/>
  <w:p w:rsidR="00E93237" w:rsidRDefault="000305E2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37" w:rsidRDefault="000305E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387038A"/>
    <w:multiLevelType w:val="hybridMultilevel"/>
    <w:tmpl w:val="289A0294"/>
    <w:lvl w:ilvl="0" w:tplc="57DC0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7B108F"/>
    <w:multiLevelType w:val="hybridMultilevel"/>
    <w:tmpl w:val="95FC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155E9"/>
    <w:multiLevelType w:val="hybridMultilevel"/>
    <w:tmpl w:val="EE6C6BC4"/>
    <w:lvl w:ilvl="0" w:tplc="DB20E738">
      <w:start w:val="4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429A"/>
    <w:rsid w:val="000305E2"/>
    <w:rsid w:val="00030E9C"/>
    <w:rsid w:val="000313C0"/>
    <w:rsid w:val="0011324C"/>
    <w:rsid w:val="0019024B"/>
    <w:rsid w:val="002462F9"/>
    <w:rsid w:val="0026293F"/>
    <w:rsid w:val="00273ABF"/>
    <w:rsid w:val="002C3260"/>
    <w:rsid w:val="0036259B"/>
    <w:rsid w:val="0039673F"/>
    <w:rsid w:val="0040429A"/>
    <w:rsid w:val="005339C0"/>
    <w:rsid w:val="005B6E95"/>
    <w:rsid w:val="00736662"/>
    <w:rsid w:val="007B2C29"/>
    <w:rsid w:val="00816757"/>
    <w:rsid w:val="00843ADF"/>
    <w:rsid w:val="0094649B"/>
    <w:rsid w:val="009D331F"/>
    <w:rsid w:val="00A7505F"/>
    <w:rsid w:val="00A76829"/>
    <w:rsid w:val="00AB2106"/>
    <w:rsid w:val="00AB3DA0"/>
    <w:rsid w:val="00AE01FD"/>
    <w:rsid w:val="00B175E9"/>
    <w:rsid w:val="00B76B07"/>
    <w:rsid w:val="00C54137"/>
    <w:rsid w:val="00CA3DDE"/>
    <w:rsid w:val="00CA6A9D"/>
    <w:rsid w:val="00CB1CE9"/>
    <w:rsid w:val="00CF2613"/>
    <w:rsid w:val="00D56A6A"/>
    <w:rsid w:val="00DB425D"/>
    <w:rsid w:val="00EA020A"/>
    <w:rsid w:val="00FA666B"/>
    <w:rsid w:val="00FE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6A"/>
  </w:style>
  <w:style w:type="paragraph" w:styleId="1">
    <w:name w:val="heading 1"/>
    <w:basedOn w:val="a"/>
    <w:link w:val="10"/>
    <w:qFormat/>
    <w:rsid w:val="002C3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19024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768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C32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nhideWhenUsed/>
    <w:rsid w:val="002C326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9024B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6">
    <w:name w:val="footer"/>
    <w:basedOn w:val="a"/>
    <w:link w:val="a7"/>
    <w:rsid w:val="001902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9024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19024B"/>
  </w:style>
  <w:style w:type="paragraph" w:styleId="a9">
    <w:name w:val="header"/>
    <w:basedOn w:val="a"/>
    <w:link w:val="aa"/>
    <w:rsid w:val="001902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19024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902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1902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Body Text Indent"/>
    <w:basedOn w:val="a"/>
    <w:link w:val="ac"/>
    <w:rsid w:val="001902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19024B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нак2 Знак Знак Знак Знак Знак Знак Знак Знак Знак Знак Знак Знак Знак Знак Знак Знак"/>
    <w:basedOn w:val="a"/>
    <w:rsid w:val="0019024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19024B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902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19024B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1902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19024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1902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19024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19024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19024B"/>
    <w:pPr>
      <w:widowControl w:val="0"/>
      <w:shd w:val="clear" w:color="auto" w:fill="FFFFFF"/>
      <w:tabs>
        <w:tab w:val="left" w:pos="1109"/>
      </w:tabs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Balloon Text"/>
    <w:basedOn w:val="a"/>
    <w:link w:val="af2"/>
    <w:rsid w:val="0019024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9024B"/>
    <w:rPr>
      <w:rFonts w:ascii="Tahoma" w:eastAsia="Times New Roman" w:hAnsi="Tahoma" w:cs="Times New Roman"/>
      <w:sz w:val="16"/>
      <w:szCs w:val="16"/>
    </w:rPr>
  </w:style>
  <w:style w:type="character" w:customStyle="1" w:styleId="WW8Num1z0">
    <w:name w:val="WW8Num1z0"/>
    <w:rsid w:val="00843ADF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1z1">
    <w:name w:val="WW8Num1z1"/>
    <w:rsid w:val="00843ADF"/>
  </w:style>
  <w:style w:type="character" w:customStyle="1" w:styleId="WW8Num1z2">
    <w:name w:val="WW8Num1z2"/>
    <w:rsid w:val="00843ADF"/>
  </w:style>
  <w:style w:type="character" w:customStyle="1" w:styleId="WW8Num1z3">
    <w:name w:val="WW8Num1z3"/>
    <w:rsid w:val="00843ADF"/>
  </w:style>
  <w:style w:type="character" w:customStyle="1" w:styleId="WW8Num1z4">
    <w:name w:val="WW8Num1z4"/>
    <w:rsid w:val="00843ADF"/>
  </w:style>
  <w:style w:type="character" w:customStyle="1" w:styleId="WW8Num1z5">
    <w:name w:val="WW8Num1z5"/>
    <w:rsid w:val="00843ADF"/>
  </w:style>
  <w:style w:type="character" w:customStyle="1" w:styleId="WW8Num1z6">
    <w:name w:val="WW8Num1z6"/>
    <w:rsid w:val="00843ADF"/>
  </w:style>
  <w:style w:type="character" w:customStyle="1" w:styleId="WW8Num1z7">
    <w:name w:val="WW8Num1z7"/>
    <w:rsid w:val="00843ADF"/>
  </w:style>
  <w:style w:type="character" w:customStyle="1" w:styleId="WW8Num1z8">
    <w:name w:val="WW8Num1z8"/>
    <w:rsid w:val="00843ADF"/>
  </w:style>
  <w:style w:type="character" w:customStyle="1" w:styleId="WW8Num2z0">
    <w:name w:val="WW8Num2z0"/>
    <w:rsid w:val="00843ADF"/>
    <w:rPr>
      <w:rFonts w:cs="Times New Roman" w:hint="default"/>
    </w:rPr>
  </w:style>
  <w:style w:type="character" w:customStyle="1" w:styleId="WW8Num2z1">
    <w:name w:val="WW8Num2z1"/>
    <w:rsid w:val="00843ADF"/>
    <w:rPr>
      <w:rFonts w:cs="Times New Roman"/>
    </w:rPr>
  </w:style>
  <w:style w:type="character" w:customStyle="1" w:styleId="WW8Num3z0">
    <w:name w:val="WW8Num3z0"/>
    <w:rsid w:val="00843A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3z1">
    <w:name w:val="WW8Num3z1"/>
    <w:rsid w:val="00843ADF"/>
    <w:rPr>
      <w:rFonts w:cs="Times New Roman"/>
    </w:rPr>
  </w:style>
  <w:style w:type="character" w:customStyle="1" w:styleId="WW8Num4z0">
    <w:name w:val="WW8Num4z0"/>
    <w:rsid w:val="00843A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4z1">
    <w:name w:val="WW8Num4z1"/>
    <w:rsid w:val="00843ADF"/>
    <w:rPr>
      <w:rFonts w:cs="Times New Roman"/>
    </w:rPr>
  </w:style>
  <w:style w:type="character" w:customStyle="1" w:styleId="WW8Num5z0">
    <w:name w:val="WW8Num5z0"/>
    <w:rsid w:val="00843A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6z0">
    <w:name w:val="WW8Num6z0"/>
    <w:rsid w:val="00843A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5z1">
    <w:name w:val="WW8Num5z1"/>
    <w:rsid w:val="00843ADF"/>
    <w:rPr>
      <w:rFonts w:cs="Times New Roman"/>
    </w:rPr>
  </w:style>
  <w:style w:type="character" w:customStyle="1" w:styleId="WW8Num6z1">
    <w:name w:val="WW8Num6z1"/>
    <w:rsid w:val="00843ADF"/>
    <w:rPr>
      <w:rFonts w:cs="Times New Roman"/>
    </w:rPr>
  </w:style>
  <w:style w:type="character" w:customStyle="1" w:styleId="WW8Num7z0">
    <w:name w:val="WW8Num7z0"/>
    <w:rsid w:val="00843A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7z1">
    <w:name w:val="WW8Num7z1"/>
    <w:rsid w:val="00843ADF"/>
    <w:rPr>
      <w:rFonts w:cs="Times New Roman"/>
    </w:rPr>
  </w:style>
  <w:style w:type="character" w:customStyle="1" w:styleId="WW8Num8z0">
    <w:name w:val="WW8Num8z0"/>
    <w:rsid w:val="00843ADF"/>
    <w:rPr>
      <w:rFonts w:cs="Times New Roman" w:hint="default"/>
    </w:rPr>
  </w:style>
  <w:style w:type="character" w:customStyle="1" w:styleId="WW8Num8z1">
    <w:name w:val="WW8Num8z1"/>
    <w:rsid w:val="00843ADF"/>
    <w:rPr>
      <w:rFonts w:cs="Times New Roman"/>
    </w:rPr>
  </w:style>
  <w:style w:type="character" w:customStyle="1" w:styleId="WW8Num9z0">
    <w:name w:val="WW8Num9z0"/>
    <w:rsid w:val="00843ADF"/>
    <w:rPr>
      <w:rFonts w:cs="Times New Roman" w:hint="default"/>
    </w:rPr>
  </w:style>
  <w:style w:type="character" w:customStyle="1" w:styleId="WW8Num9z1">
    <w:name w:val="WW8Num9z1"/>
    <w:rsid w:val="00843ADF"/>
    <w:rPr>
      <w:rFonts w:cs="Times New Roman"/>
    </w:rPr>
  </w:style>
  <w:style w:type="character" w:customStyle="1" w:styleId="WW8Num10z0">
    <w:name w:val="WW8Num10z0"/>
    <w:rsid w:val="00843ADF"/>
    <w:rPr>
      <w:rFonts w:cs="Times New Roman" w:hint="default"/>
      <w:szCs w:val="28"/>
    </w:rPr>
  </w:style>
  <w:style w:type="character" w:customStyle="1" w:styleId="WW8Num10z1">
    <w:name w:val="WW8Num10z1"/>
    <w:rsid w:val="00843ADF"/>
    <w:rPr>
      <w:rFonts w:cs="Times New Roman"/>
    </w:rPr>
  </w:style>
  <w:style w:type="character" w:customStyle="1" w:styleId="12">
    <w:name w:val="Основной шрифт абзаца1"/>
    <w:rsid w:val="00843ADF"/>
  </w:style>
  <w:style w:type="character" w:customStyle="1" w:styleId="BalloonTextChar1">
    <w:name w:val="Balloon Text Char1"/>
    <w:basedOn w:val="12"/>
    <w:rsid w:val="00843ADF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12"/>
    <w:rsid w:val="00843ADF"/>
    <w:rPr>
      <w:rFonts w:ascii="Arial" w:hAnsi="Arial" w:cs="Arial"/>
      <w:sz w:val="20"/>
      <w:szCs w:val="20"/>
    </w:rPr>
  </w:style>
  <w:style w:type="character" w:customStyle="1" w:styleId="Heading1Char">
    <w:name w:val="Heading 1 Char"/>
    <w:basedOn w:val="12"/>
    <w:rsid w:val="00843ADF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erChar">
    <w:name w:val="Header Char"/>
    <w:basedOn w:val="12"/>
    <w:rsid w:val="00843ADF"/>
    <w:rPr>
      <w:rFonts w:ascii="Times New Roman" w:hAnsi="Times New Roman" w:cs="Times New Roman"/>
      <w:sz w:val="24"/>
      <w:szCs w:val="24"/>
    </w:rPr>
  </w:style>
  <w:style w:type="character" w:customStyle="1" w:styleId="22">
    <w:name w:val="Нижний колонтитул Знак2"/>
    <w:rsid w:val="00843ADF"/>
    <w:rPr>
      <w:rFonts w:ascii="Times New Roman" w:hAnsi="Times New Roman" w:cs="Times New Roman"/>
      <w:sz w:val="24"/>
    </w:rPr>
  </w:style>
  <w:style w:type="character" w:customStyle="1" w:styleId="13">
    <w:name w:val="Текст выноски Знак1"/>
    <w:basedOn w:val="12"/>
    <w:rsid w:val="00843ADF"/>
    <w:rPr>
      <w:rFonts w:ascii="Tahoma" w:hAnsi="Tahoma" w:cs="Tahoma"/>
      <w:sz w:val="16"/>
      <w:szCs w:val="16"/>
    </w:rPr>
  </w:style>
  <w:style w:type="character" w:customStyle="1" w:styleId="17">
    <w:name w:val="Текст выноски Знак17"/>
    <w:rsid w:val="00843ADF"/>
    <w:rPr>
      <w:rFonts w:ascii="Segoe UI" w:hAnsi="Segoe UI" w:cs="Segoe UI"/>
      <w:sz w:val="18"/>
    </w:rPr>
  </w:style>
  <w:style w:type="character" w:customStyle="1" w:styleId="16">
    <w:name w:val="Текст выноски Знак16"/>
    <w:rsid w:val="00843ADF"/>
    <w:rPr>
      <w:rFonts w:ascii="Segoe UI" w:hAnsi="Segoe UI" w:cs="Segoe UI"/>
      <w:sz w:val="18"/>
    </w:rPr>
  </w:style>
  <w:style w:type="character" w:customStyle="1" w:styleId="15">
    <w:name w:val="Текст выноски Знак15"/>
    <w:rsid w:val="00843ADF"/>
    <w:rPr>
      <w:rFonts w:ascii="Segoe UI" w:hAnsi="Segoe UI" w:cs="Segoe UI"/>
      <w:sz w:val="18"/>
    </w:rPr>
  </w:style>
  <w:style w:type="character" w:customStyle="1" w:styleId="14">
    <w:name w:val="Текст выноски Знак14"/>
    <w:rsid w:val="00843ADF"/>
    <w:rPr>
      <w:rFonts w:ascii="Segoe UI" w:hAnsi="Segoe UI" w:cs="Segoe UI"/>
      <w:sz w:val="18"/>
    </w:rPr>
  </w:style>
  <w:style w:type="character" w:customStyle="1" w:styleId="130">
    <w:name w:val="Текст выноски Знак13"/>
    <w:rsid w:val="00843ADF"/>
    <w:rPr>
      <w:rFonts w:ascii="Segoe UI" w:hAnsi="Segoe UI" w:cs="Segoe UI"/>
      <w:sz w:val="18"/>
    </w:rPr>
  </w:style>
  <w:style w:type="character" w:customStyle="1" w:styleId="120">
    <w:name w:val="Текст выноски Знак12"/>
    <w:rsid w:val="00843ADF"/>
    <w:rPr>
      <w:rFonts w:ascii="Segoe UI" w:hAnsi="Segoe UI" w:cs="Segoe UI"/>
      <w:sz w:val="18"/>
    </w:rPr>
  </w:style>
  <w:style w:type="character" w:customStyle="1" w:styleId="110">
    <w:name w:val="Текст выноски Знак11"/>
    <w:rsid w:val="00843ADF"/>
    <w:rPr>
      <w:rFonts w:ascii="Segoe UI" w:hAnsi="Segoe UI" w:cs="Segoe UI"/>
      <w:sz w:val="18"/>
    </w:rPr>
  </w:style>
  <w:style w:type="character" w:customStyle="1" w:styleId="FooterChar1">
    <w:name w:val="Footer Char1"/>
    <w:rsid w:val="00843ADF"/>
    <w:rPr>
      <w:sz w:val="24"/>
    </w:rPr>
  </w:style>
  <w:style w:type="character" w:customStyle="1" w:styleId="111">
    <w:name w:val="Нижний колонтитул Знак11"/>
    <w:rsid w:val="00843ADF"/>
    <w:rPr>
      <w:rFonts w:ascii="Times New Roman" w:hAnsi="Times New Roman" w:cs="Times New Roman"/>
      <w:sz w:val="24"/>
    </w:rPr>
  </w:style>
  <w:style w:type="character" w:customStyle="1" w:styleId="100">
    <w:name w:val="Нижний колонтитул Знак10"/>
    <w:rsid w:val="00843ADF"/>
    <w:rPr>
      <w:rFonts w:ascii="Times New Roman" w:hAnsi="Times New Roman" w:cs="Times New Roman"/>
      <w:sz w:val="24"/>
    </w:rPr>
  </w:style>
  <w:style w:type="character" w:customStyle="1" w:styleId="9">
    <w:name w:val="Нижний колонтитул Знак9"/>
    <w:rsid w:val="00843ADF"/>
    <w:rPr>
      <w:rFonts w:ascii="Times New Roman" w:hAnsi="Times New Roman" w:cs="Times New Roman"/>
      <w:sz w:val="24"/>
    </w:rPr>
  </w:style>
  <w:style w:type="character" w:customStyle="1" w:styleId="8">
    <w:name w:val="Нижний колонтитул Знак8"/>
    <w:rsid w:val="00843ADF"/>
    <w:rPr>
      <w:rFonts w:ascii="Times New Roman" w:hAnsi="Times New Roman" w:cs="Times New Roman"/>
      <w:sz w:val="24"/>
    </w:rPr>
  </w:style>
  <w:style w:type="character" w:customStyle="1" w:styleId="7">
    <w:name w:val="Нижний колонтитул Знак7"/>
    <w:rsid w:val="00843ADF"/>
    <w:rPr>
      <w:rFonts w:ascii="Times New Roman" w:hAnsi="Times New Roman" w:cs="Times New Roman"/>
      <w:sz w:val="24"/>
    </w:rPr>
  </w:style>
  <w:style w:type="character" w:customStyle="1" w:styleId="6">
    <w:name w:val="Нижний колонтитул Знак6"/>
    <w:rsid w:val="00843ADF"/>
    <w:rPr>
      <w:rFonts w:ascii="Times New Roman" w:hAnsi="Times New Roman" w:cs="Times New Roman"/>
      <w:sz w:val="24"/>
    </w:rPr>
  </w:style>
  <w:style w:type="character" w:customStyle="1" w:styleId="5">
    <w:name w:val="Нижний колонтитул Знак5"/>
    <w:rsid w:val="00843ADF"/>
    <w:rPr>
      <w:rFonts w:ascii="Times New Roman" w:hAnsi="Times New Roman" w:cs="Times New Roman"/>
      <w:sz w:val="24"/>
    </w:rPr>
  </w:style>
  <w:style w:type="character" w:customStyle="1" w:styleId="4">
    <w:name w:val="Нижний колонтитул Знак4"/>
    <w:rsid w:val="00843ADF"/>
    <w:rPr>
      <w:rFonts w:ascii="Times New Roman" w:hAnsi="Times New Roman" w:cs="Times New Roman"/>
      <w:sz w:val="24"/>
    </w:rPr>
  </w:style>
  <w:style w:type="character" w:customStyle="1" w:styleId="18">
    <w:name w:val="Нижний колонтитул Знак1"/>
    <w:rsid w:val="00843ADF"/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12"/>
    <w:rsid w:val="00843ADF"/>
    <w:rPr>
      <w:rFonts w:ascii="Calibri" w:hAnsi="Calibri" w:cs="Times New Roman"/>
      <w:sz w:val="28"/>
      <w:szCs w:val="28"/>
    </w:rPr>
  </w:style>
  <w:style w:type="character" w:customStyle="1" w:styleId="HTMLPreformattedChar">
    <w:name w:val="HTML Preformatted Char"/>
    <w:basedOn w:val="12"/>
    <w:rsid w:val="00843ADF"/>
    <w:rPr>
      <w:rFonts w:ascii="Courier New" w:hAnsi="Courier New" w:cs="Times New Roman"/>
      <w:sz w:val="20"/>
      <w:szCs w:val="20"/>
    </w:rPr>
  </w:style>
  <w:style w:type="character" w:customStyle="1" w:styleId="apple-converted-space">
    <w:name w:val="apple-converted-space"/>
    <w:rsid w:val="00843ADF"/>
  </w:style>
  <w:style w:type="character" w:customStyle="1" w:styleId="211">
    <w:name w:val="Знак Знак21"/>
    <w:rsid w:val="00843ADF"/>
    <w:rPr>
      <w:rFonts w:ascii="Times New Roman" w:hAnsi="Times New Roman" w:cs="Times New Roman"/>
      <w:sz w:val="24"/>
    </w:rPr>
  </w:style>
  <w:style w:type="character" w:customStyle="1" w:styleId="112">
    <w:name w:val="Знак Знак11"/>
    <w:rsid w:val="00843ADF"/>
    <w:rPr>
      <w:rFonts w:ascii="Times New Roman" w:hAnsi="Times New Roman" w:cs="Times New Roman"/>
      <w:sz w:val="24"/>
    </w:rPr>
  </w:style>
  <w:style w:type="character" w:customStyle="1" w:styleId="CommentTextChar">
    <w:name w:val="Comment Text Char"/>
    <w:basedOn w:val="12"/>
    <w:rsid w:val="00843ADF"/>
    <w:rPr>
      <w:rFonts w:ascii="Calibri" w:hAnsi="Calibri" w:cs="Times New Roman"/>
      <w:sz w:val="20"/>
      <w:szCs w:val="20"/>
    </w:rPr>
  </w:style>
  <w:style w:type="character" w:customStyle="1" w:styleId="BalloonTextChar">
    <w:name w:val="Balloon Text Char"/>
    <w:rsid w:val="00843ADF"/>
    <w:rPr>
      <w:rFonts w:ascii="Arial" w:hAnsi="Arial" w:cs="Arial"/>
      <w:sz w:val="16"/>
    </w:rPr>
  </w:style>
  <w:style w:type="character" w:customStyle="1" w:styleId="23">
    <w:name w:val="Знак Знак2"/>
    <w:rsid w:val="00843ADF"/>
    <w:rPr>
      <w:rFonts w:ascii="Times New Roman" w:hAnsi="Times New Roman" w:cs="Times New Roman"/>
      <w:sz w:val="24"/>
    </w:rPr>
  </w:style>
  <w:style w:type="character" w:customStyle="1" w:styleId="19">
    <w:name w:val="Знак Знак1"/>
    <w:rsid w:val="00843ADF"/>
    <w:rPr>
      <w:rFonts w:ascii="Times New Roman" w:hAnsi="Times New Roman" w:cs="Times New Roman"/>
      <w:sz w:val="24"/>
    </w:rPr>
  </w:style>
  <w:style w:type="character" w:customStyle="1" w:styleId="1a">
    <w:name w:val="Знак примечания1"/>
    <w:basedOn w:val="12"/>
    <w:rsid w:val="00843ADF"/>
    <w:rPr>
      <w:sz w:val="16"/>
    </w:rPr>
  </w:style>
  <w:style w:type="character" w:customStyle="1" w:styleId="CommentSubjectChar">
    <w:name w:val="Comment Subject Char"/>
    <w:basedOn w:val="CommentTextChar"/>
    <w:rsid w:val="00843ADF"/>
    <w:rPr>
      <w:b/>
      <w:bCs/>
    </w:rPr>
  </w:style>
  <w:style w:type="character" w:customStyle="1" w:styleId="DocumentMapChar">
    <w:name w:val="Document Map Char"/>
    <w:basedOn w:val="12"/>
    <w:rsid w:val="00843ADF"/>
    <w:rPr>
      <w:rFonts w:ascii="Tahoma" w:hAnsi="Tahoma" w:cs="Tahoma"/>
      <w:sz w:val="16"/>
      <w:szCs w:val="16"/>
    </w:rPr>
  </w:style>
  <w:style w:type="character" w:styleId="af3">
    <w:name w:val="FollowedHyperlink"/>
    <w:basedOn w:val="12"/>
    <w:rsid w:val="00843ADF"/>
    <w:rPr>
      <w:color w:val="800080"/>
      <w:u w:val="single"/>
    </w:rPr>
  </w:style>
  <w:style w:type="character" w:customStyle="1" w:styleId="40">
    <w:name w:val="Основной текст (4)_"/>
    <w:rsid w:val="00843ADF"/>
    <w:rPr>
      <w:shd w:val="clear" w:color="auto" w:fill="FFFFFF"/>
    </w:rPr>
  </w:style>
  <w:style w:type="character" w:customStyle="1" w:styleId="FooterChar">
    <w:name w:val="Footer Char"/>
    <w:rsid w:val="00843ADF"/>
    <w:rPr>
      <w:rFonts w:ascii="Times New Roman" w:hAnsi="Times New Roman" w:cs="Times New Roman"/>
      <w:sz w:val="24"/>
    </w:rPr>
  </w:style>
  <w:style w:type="character" w:customStyle="1" w:styleId="1b">
    <w:name w:val="Тема примечания Знак1"/>
    <w:rsid w:val="00843ADF"/>
    <w:rPr>
      <w:rFonts w:ascii="Calibri" w:hAnsi="Calibri" w:cs="Calibri"/>
      <w:b/>
      <w:sz w:val="20"/>
      <w:lang w:val="ru-RU"/>
    </w:rPr>
  </w:style>
  <w:style w:type="character" w:customStyle="1" w:styleId="1c">
    <w:name w:val="Схема документа Знак1"/>
    <w:rsid w:val="00843ADF"/>
    <w:rPr>
      <w:rFonts w:ascii="Segoe UI" w:hAnsi="Segoe UI" w:cs="Segoe UI"/>
      <w:sz w:val="16"/>
    </w:rPr>
  </w:style>
  <w:style w:type="character" w:customStyle="1" w:styleId="24">
    <w:name w:val="Основной текст (2)"/>
    <w:basedOn w:val="12"/>
    <w:rsid w:val="00843AD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25">
    <w:name w:val="Основной текст (2)_"/>
    <w:basedOn w:val="12"/>
    <w:rsid w:val="00843AD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4">
    <w:name w:val="Подпись к таблице_"/>
    <w:basedOn w:val="12"/>
    <w:rsid w:val="00843AD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0">
    <w:name w:val="Основной текст (5)_"/>
    <w:basedOn w:val="12"/>
    <w:rsid w:val="00843A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6pt">
    <w:name w:val="Основной текст (5) + 16 pt"/>
    <w:basedOn w:val="50"/>
    <w:rsid w:val="00843ADF"/>
    <w:rPr>
      <w:color w:val="000000"/>
      <w:spacing w:val="0"/>
      <w:w w:val="100"/>
      <w:position w:val="0"/>
      <w:sz w:val="32"/>
      <w:szCs w:val="32"/>
      <w:vertAlign w:val="baseline"/>
      <w:lang w:val="ru-RU"/>
    </w:rPr>
  </w:style>
  <w:style w:type="character" w:customStyle="1" w:styleId="3">
    <w:name w:val="Основной текст (3)_"/>
    <w:basedOn w:val="12"/>
    <w:rsid w:val="00843AD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"/>
    <w:basedOn w:val="3"/>
    <w:rsid w:val="00843ADF"/>
  </w:style>
  <w:style w:type="character" w:customStyle="1" w:styleId="1d">
    <w:name w:val="Основной текст Знак1"/>
    <w:basedOn w:val="12"/>
    <w:rsid w:val="00843AD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e">
    <w:name w:val="Заголовок №1"/>
    <w:basedOn w:val="1d"/>
    <w:rsid w:val="00843ADF"/>
  </w:style>
  <w:style w:type="paragraph" w:customStyle="1" w:styleId="af5">
    <w:name w:val="Заголовок"/>
    <w:basedOn w:val="a"/>
    <w:next w:val="ad"/>
    <w:rsid w:val="00843AD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d"/>
    <w:rsid w:val="00843ADF"/>
    <w:pPr>
      <w:suppressAutoHyphens/>
      <w:spacing w:after="0"/>
      <w:jc w:val="both"/>
    </w:pPr>
    <w:rPr>
      <w:rFonts w:ascii="Calibri" w:eastAsia="Calibri" w:hAnsi="Calibri" w:cs="Mangal"/>
      <w:sz w:val="28"/>
      <w:szCs w:val="28"/>
      <w:lang w:eastAsia="ar-SA"/>
    </w:rPr>
  </w:style>
  <w:style w:type="paragraph" w:customStyle="1" w:styleId="1f">
    <w:name w:val="Название1"/>
    <w:basedOn w:val="a"/>
    <w:rsid w:val="00843ADF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f0">
    <w:name w:val="Указатель1"/>
    <w:basedOn w:val="a"/>
    <w:rsid w:val="00843ADF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8"/>
      <w:szCs w:val="20"/>
      <w:lang w:eastAsia="ar-SA"/>
    </w:rPr>
  </w:style>
  <w:style w:type="paragraph" w:customStyle="1" w:styleId="26">
    <w:name w:val="Абзац списка2"/>
    <w:basedOn w:val="a"/>
    <w:rsid w:val="00843ADF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843ADF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843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43ADF"/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dktexleft">
    <w:name w:val="dktexleft"/>
    <w:basedOn w:val="a"/>
    <w:rsid w:val="00843ADF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f1">
    <w:name w:val="Обычный (веб)1"/>
    <w:rsid w:val="00843A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customStyle="1" w:styleId="113">
    <w:name w:val="Абзац списка11"/>
    <w:basedOn w:val="a"/>
    <w:rsid w:val="00843ADF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f2">
    <w:name w:val="Текст примечания1"/>
    <w:basedOn w:val="a"/>
    <w:rsid w:val="00843ADF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CharChar">
    <w:name w:val="Char Char Знак Знак Знак Знак Знак Знак Знак Знак Знак Знак"/>
    <w:basedOn w:val="a"/>
    <w:rsid w:val="00843ADF"/>
    <w:pPr>
      <w:suppressAutoHyphens/>
      <w:spacing w:after="160" w:line="240" w:lineRule="exact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af7">
    <w:name w:val="Знак Знак Знак Знак"/>
    <w:basedOn w:val="a"/>
    <w:rsid w:val="00843ADF"/>
    <w:pPr>
      <w:suppressAutoHyphens/>
      <w:spacing w:before="280" w:after="280" w:line="240" w:lineRule="auto"/>
    </w:pPr>
    <w:rPr>
      <w:rFonts w:ascii="Tahoma" w:eastAsia="Calibri" w:hAnsi="Tahoma" w:cs="Tahoma"/>
      <w:sz w:val="20"/>
      <w:szCs w:val="20"/>
      <w:lang w:val="en-US" w:eastAsia="ar-SA"/>
    </w:rPr>
  </w:style>
  <w:style w:type="paragraph" w:customStyle="1" w:styleId="1f3">
    <w:name w:val="Рецензия1"/>
    <w:rsid w:val="00843AD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8">
    <w:name w:val="Знак Знак Знак"/>
    <w:basedOn w:val="a"/>
    <w:rsid w:val="00843ADF"/>
    <w:pPr>
      <w:suppressAutoHyphens/>
      <w:spacing w:before="280" w:after="280" w:line="240" w:lineRule="auto"/>
    </w:pPr>
    <w:rPr>
      <w:rFonts w:ascii="Tahoma" w:eastAsia="Calibri" w:hAnsi="Tahoma" w:cs="Tahoma"/>
      <w:sz w:val="20"/>
      <w:szCs w:val="20"/>
      <w:lang w:val="en-US" w:eastAsia="ar-SA"/>
    </w:rPr>
  </w:style>
  <w:style w:type="paragraph" w:styleId="af9">
    <w:name w:val="annotation text"/>
    <w:basedOn w:val="a"/>
    <w:link w:val="afa"/>
    <w:uiPriority w:val="99"/>
    <w:semiHidden/>
    <w:unhideWhenUsed/>
    <w:rsid w:val="00843ADF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843ADF"/>
    <w:rPr>
      <w:sz w:val="20"/>
      <w:szCs w:val="20"/>
    </w:rPr>
  </w:style>
  <w:style w:type="paragraph" w:styleId="afb">
    <w:name w:val="annotation subject"/>
    <w:basedOn w:val="1f2"/>
    <w:next w:val="1f2"/>
    <w:link w:val="afc"/>
    <w:rsid w:val="00843ADF"/>
    <w:rPr>
      <w:b/>
      <w:bCs/>
    </w:rPr>
  </w:style>
  <w:style w:type="character" w:customStyle="1" w:styleId="afc">
    <w:name w:val="Тема примечания Знак"/>
    <w:basedOn w:val="afa"/>
    <w:link w:val="afb"/>
    <w:rsid w:val="00843ADF"/>
    <w:rPr>
      <w:rFonts w:ascii="Calibri" w:eastAsia="Calibri" w:hAnsi="Calibri" w:cs="Calibri"/>
      <w:b/>
      <w:bCs/>
      <w:lang w:eastAsia="ar-SA"/>
    </w:rPr>
  </w:style>
  <w:style w:type="paragraph" w:customStyle="1" w:styleId="1f4">
    <w:name w:val="Схема документа1"/>
    <w:basedOn w:val="a"/>
    <w:rsid w:val="00843ADF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paragraph" w:customStyle="1" w:styleId="1f5">
    <w:name w:val="Знак Знак1 Знак Знак"/>
    <w:basedOn w:val="a"/>
    <w:rsid w:val="00843ADF"/>
    <w:pPr>
      <w:suppressAutoHyphens/>
      <w:spacing w:before="280" w:after="280" w:line="240" w:lineRule="auto"/>
    </w:pPr>
    <w:rPr>
      <w:rFonts w:ascii="Tahoma" w:eastAsia="Calibri" w:hAnsi="Tahoma" w:cs="Tahoma"/>
      <w:sz w:val="20"/>
      <w:szCs w:val="20"/>
      <w:lang w:val="en-US" w:eastAsia="ar-SA"/>
    </w:rPr>
  </w:style>
  <w:style w:type="paragraph" w:customStyle="1" w:styleId="1f6">
    <w:name w:val="Без интервала1"/>
    <w:rsid w:val="00843AD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843AD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1f7">
    <w:name w:val="Без интервала1"/>
    <w:rsid w:val="00843AD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41">
    <w:name w:val="Основной текст (4)"/>
    <w:basedOn w:val="a"/>
    <w:rsid w:val="00843ADF"/>
    <w:pPr>
      <w:shd w:val="clear" w:color="auto" w:fill="FFFFFF"/>
      <w:suppressAutoHyphens/>
      <w:spacing w:before="420" w:after="180" w:line="256" w:lineRule="exact"/>
      <w:jc w:val="center"/>
    </w:pPr>
    <w:rPr>
      <w:rFonts w:ascii="Calibri" w:eastAsia="Times New Roman" w:hAnsi="Calibri" w:cs="Calibri"/>
      <w:sz w:val="20"/>
      <w:szCs w:val="20"/>
      <w:shd w:val="clear" w:color="auto" w:fill="FFFFFF"/>
      <w:lang w:eastAsia="ar-SA"/>
    </w:rPr>
  </w:style>
  <w:style w:type="paragraph" w:customStyle="1" w:styleId="114">
    <w:name w:val="Без интервала11"/>
    <w:rsid w:val="00843AD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15">
    <w:name w:val="Рецензия11"/>
    <w:rsid w:val="00843AD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d">
    <w:name w:val="Подпись к таблице"/>
    <w:basedOn w:val="a"/>
    <w:rsid w:val="00843ADF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51">
    <w:name w:val="Основной текст (5)"/>
    <w:basedOn w:val="a"/>
    <w:rsid w:val="00843ADF"/>
    <w:pPr>
      <w:widowControl w:val="0"/>
      <w:shd w:val="clear" w:color="auto" w:fill="FFFFFF"/>
      <w:suppressAutoHyphens/>
      <w:spacing w:after="0" w:line="322" w:lineRule="exact"/>
      <w:jc w:val="both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31">
    <w:name w:val="Основной текст (3)1"/>
    <w:basedOn w:val="a"/>
    <w:rsid w:val="00843ADF"/>
    <w:pPr>
      <w:widowControl w:val="0"/>
      <w:shd w:val="clear" w:color="auto" w:fill="FFFFFF"/>
      <w:suppressAutoHyphens/>
      <w:spacing w:after="0" w:line="274" w:lineRule="exact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410">
    <w:name w:val="Основной текст (4)1"/>
    <w:basedOn w:val="a"/>
    <w:rsid w:val="00843ADF"/>
    <w:pPr>
      <w:widowControl w:val="0"/>
      <w:shd w:val="clear" w:color="auto" w:fill="FFFFFF"/>
      <w:suppressAutoHyphens/>
      <w:spacing w:after="60" w:line="240" w:lineRule="atLeas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510">
    <w:name w:val="Основной текст (5)1"/>
    <w:basedOn w:val="a"/>
    <w:rsid w:val="00843ADF"/>
    <w:pPr>
      <w:widowControl w:val="0"/>
      <w:shd w:val="clear" w:color="auto" w:fill="FFFFFF"/>
      <w:suppressAutoHyphens/>
      <w:spacing w:before="600" w:after="360" w:line="240" w:lineRule="atLeast"/>
    </w:pPr>
    <w:rPr>
      <w:rFonts w:ascii="Times New Roman" w:eastAsia="Calibri" w:hAnsi="Times New Roman" w:cs="Times New Roman"/>
      <w:b/>
      <w:bCs/>
      <w:sz w:val="26"/>
      <w:szCs w:val="26"/>
      <w:lang w:eastAsia="ar-SA"/>
    </w:rPr>
  </w:style>
  <w:style w:type="paragraph" w:customStyle="1" w:styleId="116">
    <w:name w:val="Заголовок №11"/>
    <w:basedOn w:val="a"/>
    <w:rsid w:val="00843ADF"/>
    <w:pPr>
      <w:widowControl w:val="0"/>
      <w:shd w:val="clear" w:color="auto" w:fill="FFFFFF"/>
      <w:suppressAutoHyphens/>
      <w:spacing w:after="1320" w:line="346" w:lineRule="exact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afe">
    <w:name w:val="Содержимое таблицы"/>
    <w:basedOn w:val="a"/>
    <w:rsid w:val="00843ADF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aff">
    <w:name w:val="Заголовок таблицы"/>
    <w:basedOn w:val="afe"/>
    <w:rsid w:val="00843AD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consultantplus://offline/ref=7DE4564C6C3E3131F6C197F7A47EDC65997FAD42CFF642FC380FC859x8G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40</Pages>
  <Words>7186</Words>
  <Characters>40962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20</cp:revision>
  <cp:lastPrinted>2016-04-07T13:44:00Z</cp:lastPrinted>
  <dcterms:created xsi:type="dcterms:W3CDTF">2016-04-07T11:29:00Z</dcterms:created>
  <dcterms:modified xsi:type="dcterms:W3CDTF">2017-12-06T11:43:00Z</dcterms:modified>
</cp:coreProperties>
</file>