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bookmarkStart w:id="0" w:name="_GoBack"/>
      <w:bookmarkEnd w:id="0"/>
      <w:r>
        <w:rPr>
          <w:kern w:val="1"/>
          <w:lang w:eastAsia="ar-SA"/>
        </w:rPr>
        <w:t xml:space="preserve"> </w:t>
      </w:r>
      <w:r w:rsidRPr="001851A6">
        <w:rPr>
          <w:kern w:val="1"/>
          <w:lang w:eastAsia="ar-SA"/>
        </w:rPr>
        <w:t>РОСТОВСКАЯ ОБЛАСТЬ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МУНИЦИПАЛЬНОЕ ОБРАЗО</w:t>
      </w:r>
      <w:r>
        <w:rPr>
          <w:kern w:val="1"/>
          <w:lang w:eastAsia="ar-SA"/>
        </w:rPr>
        <w:t>В</w:t>
      </w:r>
      <w:r w:rsidRPr="001851A6">
        <w:rPr>
          <w:kern w:val="1"/>
          <w:lang w:eastAsia="ar-SA"/>
        </w:rPr>
        <w:t>АНИЕ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«</w:t>
      </w:r>
      <w:r>
        <w:rPr>
          <w:kern w:val="1"/>
          <w:lang w:eastAsia="ar-SA"/>
        </w:rPr>
        <w:t>НОВОЕГОРЛЫКСКОЕ СЕЛЬСКОЕ ПОСЕЛЕНИЕ</w:t>
      </w:r>
      <w:r w:rsidRPr="001851A6">
        <w:rPr>
          <w:kern w:val="1"/>
          <w:lang w:eastAsia="ar-SA"/>
        </w:rPr>
        <w:t>»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>
        <w:rPr>
          <w:kern w:val="1"/>
          <w:lang w:eastAsia="ar-SA"/>
        </w:rPr>
        <w:t>СОБРАНИЕ ДЕПУТАТОВ НОВОЕГОРЛЫКСКОГО СЕЛЬСКОГО ПОСЕЛЕНИЯ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РЕШЕНИЕ</w:t>
      </w:r>
    </w:p>
    <w:p w:rsidR="000A1D2F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322"/>
        <w:gridCol w:w="3322"/>
        <w:gridCol w:w="3323"/>
      </w:tblGrid>
      <w:tr w:rsidR="000A1D2F" w:rsidRPr="003C3E42">
        <w:tc>
          <w:tcPr>
            <w:tcW w:w="3322" w:type="dxa"/>
          </w:tcPr>
          <w:p w:rsidR="000A1D2F" w:rsidRPr="003C3E42" w:rsidRDefault="000A1D2F" w:rsidP="003C3E42">
            <w:pPr>
              <w:suppressAutoHyphens/>
              <w:ind w:right="-2"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«</w:t>
            </w:r>
            <w:r>
              <w:rPr>
                <w:kern w:val="1"/>
                <w:u w:val="single"/>
                <w:lang w:eastAsia="ar-SA"/>
              </w:rPr>
              <w:t xml:space="preserve"> 25 </w:t>
            </w:r>
            <w:r>
              <w:rPr>
                <w:kern w:val="1"/>
                <w:lang w:eastAsia="ar-SA"/>
              </w:rPr>
              <w:t xml:space="preserve">» </w:t>
            </w:r>
            <w:r>
              <w:rPr>
                <w:kern w:val="1"/>
                <w:u w:val="single"/>
                <w:lang w:eastAsia="ar-SA"/>
              </w:rPr>
              <w:t xml:space="preserve"> августа</w:t>
            </w:r>
            <w:r w:rsidRPr="003C3E42">
              <w:rPr>
                <w:kern w:val="1"/>
                <w:lang w:eastAsia="ar-SA"/>
              </w:rPr>
              <w:t xml:space="preserve"> 2016 года</w:t>
            </w:r>
          </w:p>
        </w:tc>
        <w:tc>
          <w:tcPr>
            <w:tcW w:w="3322" w:type="dxa"/>
          </w:tcPr>
          <w:p w:rsidR="000A1D2F" w:rsidRPr="00BA6452" w:rsidRDefault="000A1D2F" w:rsidP="003C3E42">
            <w:pPr>
              <w:suppressAutoHyphens/>
              <w:ind w:right="-2" w:firstLine="0"/>
              <w:jc w:val="center"/>
              <w:rPr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 xml:space="preserve">№ </w:t>
            </w:r>
            <w:r>
              <w:rPr>
                <w:kern w:val="1"/>
                <w:u w:val="single"/>
                <w:lang w:eastAsia="ar-SA"/>
              </w:rPr>
              <w:t xml:space="preserve"> 172</w:t>
            </w:r>
          </w:p>
        </w:tc>
        <w:tc>
          <w:tcPr>
            <w:tcW w:w="3323" w:type="dxa"/>
          </w:tcPr>
          <w:p w:rsidR="000A1D2F" w:rsidRPr="003C3E42" w:rsidRDefault="000A1D2F" w:rsidP="003C3E42">
            <w:pPr>
              <w:suppressAutoHyphens/>
              <w:ind w:right="-2" w:firstLine="0"/>
              <w:jc w:val="right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>с. Новый Егорлык</w:t>
            </w:r>
          </w:p>
        </w:tc>
      </w:tr>
    </w:tbl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b/>
          <w:bCs/>
          <w:kern w:val="1"/>
          <w:lang w:eastAsia="ar-SA"/>
        </w:rPr>
      </w:pPr>
      <w:r w:rsidRPr="001851A6">
        <w:rPr>
          <w:b/>
          <w:bCs/>
          <w:kern w:val="1"/>
          <w:lang w:eastAsia="ar-SA"/>
        </w:rPr>
        <w:t xml:space="preserve">О </w:t>
      </w:r>
      <w:r>
        <w:rPr>
          <w:b/>
          <w:bCs/>
          <w:kern w:val="1"/>
          <w:lang w:eastAsia="ar-SA"/>
        </w:rPr>
        <w:t>назначении половины членов комиссии по проведению</w:t>
      </w:r>
      <w:r w:rsidRPr="001851A6">
        <w:rPr>
          <w:b/>
          <w:bCs/>
          <w:kern w:val="1"/>
          <w:lang w:eastAsia="ar-SA"/>
        </w:rPr>
        <w:t xml:space="preserve"> конкурса на должность главы Администрации </w:t>
      </w:r>
      <w:r>
        <w:rPr>
          <w:b/>
          <w:bCs/>
          <w:kern w:val="1"/>
          <w:lang w:eastAsia="ar-SA"/>
        </w:rPr>
        <w:t>Новоегорлыкского сельского поселения</w:t>
      </w: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решением Собрания депутатов Новоегорлыкского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 xml:space="preserve">от 25.08.2016 года № </w:t>
      </w:r>
      <w:r w:rsidRPr="00BA6452">
        <w:rPr>
          <w:kern w:val="1"/>
          <w:lang w:eastAsia="ar-SA"/>
        </w:rPr>
        <w:t>171</w:t>
      </w:r>
      <w:r>
        <w:rPr>
          <w:kern w:val="1"/>
          <w:lang w:eastAsia="ar-SA"/>
        </w:rPr>
        <w:t xml:space="preserve"> 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>
        <w:rPr>
          <w:kern w:val="1"/>
          <w:lang w:eastAsia="ar-SA"/>
        </w:rPr>
        <w:t>Новоегорлыкского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>Собрание депутатов Новоегорлыкского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0A1D2F" w:rsidRPr="001851A6" w:rsidRDefault="000A1D2F" w:rsidP="001851A6">
      <w:pPr>
        <w:suppressAutoHyphens/>
        <w:ind w:firstLine="0"/>
        <w:jc w:val="center"/>
        <w:rPr>
          <w:kern w:val="1"/>
          <w:lang w:eastAsia="ar-SA"/>
        </w:rPr>
      </w:pP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>
        <w:rPr>
          <w:kern w:val="1"/>
          <w:lang w:eastAsia="ar-SA"/>
        </w:rPr>
        <w:t>Новоегорлыкского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ведущего специалиста сектора экономики и финансов Администрации Новоегорлыкского сельского поселения </w:t>
      </w:r>
      <w:proofErr w:type="spellStart"/>
      <w:r>
        <w:rPr>
          <w:kern w:val="1"/>
          <w:lang w:eastAsia="ar-SA"/>
        </w:rPr>
        <w:t>Ушенко</w:t>
      </w:r>
      <w:proofErr w:type="spellEnd"/>
      <w:r>
        <w:rPr>
          <w:kern w:val="1"/>
          <w:lang w:eastAsia="ar-SA"/>
        </w:rPr>
        <w:t xml:space="preserve"> Надежду Леонидовну;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заведующего МБДОУ № 36 «Алёнка» Липовую Людмилу Викторовну;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музыкального руководителя МБДОУ № 38 «Буратино» Пономарь Елену Борисовну.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полномочия исполняет </w:t>
      </w:r>
      <w:r w:rsidRPr="00CA328B">
        <w:rPr>
          <w:kern w:val="1"/>
          <w:lang w:eastAsia="ar-SA"/>
        </w:rPr>
        <w:t xml:space="preserve"> </w:t>
      </w:r>
      <w:proofErr w:type="spellStart"/>
      <w:r>
        <w:rPr>
          <w:kern w:val="1"/>
          <w:lang w:eastAsia="ar-SA"/>
        </w:rPr>
        <w:t>Уше</w:t>
      </w:r>
      <w:r w:rsidR="004059BA">
        <w:rPr>
          <w:kern w:val="1"/>
          <w:lang w:eastAsia="ar-SA"/>
        </w:rPr>
        <w:t>нко</w:t>
      </w:r>
      <w:proofErr w:type="spellEnd"/>
      <w:r w:rsidR="004059BA">
        <w:rPr>
          <w:kern w:val="1"/>
          <w:lang w:eastAsia="ar-SA"/>
        </w:rPr>
        <w:t xml:space="preserve">  Надежда Леонидовна</w:t>
      </w:r>
      <w:r>
        <w:rPr>
          <w:kern w:val="1"/>
          <w:lang w:eastAsia="ar-SA"/>
        </w:rPr>
        <w:t>.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 (обнародованию)</w:t>
      </w:r>
      <w:r w:rsidRPr="001851A6">
        <w:rPr>
          <w:kern w:val="1"/>
          <w:lang w:eastAsia="ar-SA"/>
        </w:rPr>
        <w:t>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418"/>
        <w:gridCol w:w="3301"/>
        <w:gridCol w:w="3354"/>
      </w:tblGrid>
      <w:tr w:rsidR="000A1D2F" w:rsidRPr="003C3E42">
        <w:tc>
          <w:tcPr>
            <w:tcW w:w="3473" w:type="dxa"/>
          </w:tcPr>
          <w:p w:rsidR="000A1D2F" w:rsidRPr="003C3E42" w:rsidRDefault="000A1D2F" w:rsidP="003C3E42">
            <w:pPr>
              <w:suppressAutoHyphens/>
              <w:ind w:firstLine="0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>Глава Новоегорлыкского сельского поселения</w:t>
            </w:r>
          </w:p>
        </w:tc>
        <w:tc>
          <w:tcPr>
            <w:tcW w:w="3473" w:type="dxa"/>
          </w:tcPr>
          <w:p w:rsidR="000A1D2F" w:rsidRPr="003C3E42" w:rsidRDefault="000A1D2F" w:rsidP="003C3E42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0A1D2F" w:rsidRPr="003C3E42" w:rsidRDefault="000A1D2F" w:rsidP="003C3E42">
            <w:pPr>
              <w:suppressAutoHyphens/>
              <w:ind w:firstLine="0"/>
              <w:jc w:val="right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 xml:space="preserve">В.Ф. </w:t>
            </w:r>
            <w:proofErr w:type="spellStart"/>
            <w:r w:rsidRPr="003C3E42">
              <w:rPr>
                <w:kern w:val="1"/>
                <w:lang w:eastAsia="ar-SA"/>
              </w:rPr>
              <w:t>Скосарь</w:t>
            </w:r>
            <w:proofErr w:type="spellEnd"/>
          </w:p>
        </w:tc>
      </w:tr>
    </w:tbl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Default="000A1D2F"/>
    <w:sectPr w:rsidR="000A1D2F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1B3"/>
    <w:rsid w:val="00086DD2"/>
    <w:rsid w:val="00090CFA"/>
    <w:rsid w:val="00092FFA"/>
    <w:rsid w:val="0009364D"/>
    <w:rsid w:val="00097386"/>
    <w:rsid w:val="000A1606"/>
    <w:rsid w:val="000A1961"/>
    <w:rsid w:val="000A1D2F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E42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59BA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873A6"/>
    <w:rsid w:val="00492BC7"/>
    <w:rsid w:val="00493617"/>
    <w:rsid w:val="004938FD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0FE4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6B4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478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5095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2CF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9FE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66EDA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7101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5B91"/>
    <w:rsid w:val="00B96721"/>
    <w:rsid w:val="00BA080B"/>
    <w:rsid w:val="00BA23FE"/>
    <w:rsid w:val="00BA39CB"/>
    <w:rsid w:val="00BA406D"/>
    <w:rsid w:val="00BA41DD"/>
    <w:rsid w:val="00BA6452"/>
    <w:rsid w:val="00BA67BA"/>
    <w:rsid w:val="00BB3EDD"/>
    <w:rsid w:val="00BC181F"/>
    <w:rsid w:val="00BD6E35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6C0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20DB"/>
    <w:rsid w:val="00C67282"/>
    <w:rsid w:val="00C70842"/>
    <w:rsid w:val="00C760A9"/>
    <w:rsid w:val="00C7655A"/>
    <w:rsid w:val="00C82AFA"/>
    <w:rsid w:val="00C849F8"/>
    <w:rsid w:val="00C9299E"/>
    <w:rsid w:val="00C93E24"/>
    <w:rsid w:val="00CA328B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54ED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3C9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6C39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3361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9A1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78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1</cp:lastModifiedBy>
  <cp:revision>21</cp:revision>
  <cp:lastPrinted>2016-08-25T06:54:00Z</cp:lastPrinted>
  <dcterms:created xsi:type="dcterms:W3CDTF">2015-01-23T07:44:00Z</dcterms:created>
  <dcterms:modified xsi:type="dcterms:W3CDTF">2016-09-23T08:15:00Z</dcterms:modified>
</cp:coreProperties>
</file>