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E2" w:rsidRPr="00C84FAA" w:rsidRDefault="002F33E2" w:rsidP="00196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4FAA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2F33E2" w:rsidRPr="00C84FAA" w:rsidRDefault="002F33E2" w:rsidP="00196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4FAA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2F33E2" w:rsidRDefault="002F33E2" w:rsidP="00196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Pr="00C84FAA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</w:p>
    <w:p w:rsidR="002F33E2" w:rsidRPr="00196E5F" w:rsidRDefault="002F33E2" w:rsidP="00196E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C84F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Новоегорлыкского сельского поселения</w:t>
      </w:r>
    </w:p>
    <w:p w:rsidR="002F33E2" w:rsidRPr="00196E5F" w:rsidRDefault="002F33E2" w:rsidP="00196E5F">
      <w:pPr>
        <w:spacing w:after="0" w:line="240" w:lineRule="auto"/>
        <w:rPr>
          <w:rFonts w:ascii="Times New Roman" w:hAnsi="Times New Roman"/>
          <w:b/>
          <w:sz w:val="40"/>
          <w:szCs w:val="20"/>
          <w:lang w:eastAsia="ru-RU"/>
        </w:rPr>
      </w:pPr>
    </w:p>
    <w:p w:rsidR="002F33E2" w:rsidRPr="00196E5F" w:rsidRDefault="002F33E2" w:rsidP="00196E5F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noProof/>
          <w:lang w:eastAsia="ru-RU"/>
        </w:rPr>
        <w:pict>
          <v:line id="_x0000_s1026" style="position:absolute;left:0;text-align:left;z-index:251658240" from="-8.95pt,-.3pt" to="480.8pt,-.3pt" strokeweight="3pt"/>
        </w:pict>
      </w:r>
    </w:p>
    <w:p w:rsidR="002F33E2" w:rsidRDefault="002F33E2" w:rsidP="00196E5F">
      <w:pPr>
        <w:keepNext/>
        <w:spacing w:after="0" w:line="220" w:lineRule="exact"/>
        <w:jc w:val="center"/>
        <w:outlineLvl w:val="0"/>
        <w:rPr>
          <w:b/>
          <w:spacing w:val="38"/>
          <w:sz w:val="28"/>
          <w:szCs w:val="28"/>
          <w:lang w:eastAsia="ru-RU"/>
        </w:rPr>
      </w:pPr>
    </w:p>
    <w:p w:rsidR="002F33E2" w:rsidRPr="00196E5F" w:rsidRDefault="002F33E2" w:rsidP="00196E5F">
      <w:pPr>
        <w:keepNext/>
        <w:spacing w:after="0" w:line="220" w:lineRule="exact"/>
        <w:jc w:val="center"/>
        <w:outlineLvl w:val="0"/>
        <w:rPr>
          <w:b/>
          <w:spacing w:val="38"/>
          <w:sz w:val="28"/>
          <w:szCs w:val="28"/>
          <w:lang w:eastAsia="ru-RU"/>
        </w:rPr>
      </w:pPr>
    </w:p>
    <w:p w:rsidR="002F33E2" w:rsidRDefault="002F33E2" w:rsidP="00196E5F">
      <w:pPr>
        <w:keepNext/>
        <w:spacing w:after="0" w:line="220" w:lineRule="exact"/>
        <w:jc w:val="center"/>
        <w:outlineLvl w:val="0"/>
        <w:rPr>
          <w:rFonts w:ascii="Times New Roman" w:hAnsi="Times New Roman"/>
          <w:b/>
          <w:spacing w:val="38"/>
          <w:sz w:val="32"/>
          <w:szCs w:val="32"/>
          <w:lang w:eastAsia="ru-RU"/>
        </w:rPr>
      </w:pPr>
    </w:p>
    <w:p w:rsidR="002F33E2" w:rsidRDefault="002F33E2" w:rsidP="00196E5F">
      <w:pPr>
        <w:keepNext/>
        <w:spacing w:after="0" w:line="220" w:lineRule="exact"/>
        <w:jc w:val="center"/>
        <w:outlineLvl w:val="0"/>
        <w:rPr>
          <w:rFonts w:ascii="Times New Roman" w:hAnsi="Times New Roman"/>
          <w:b/>
          <w:spacing w:val="38"/>
          <w:sz w:val="32"/>
          <w:szCs w:val="32"/>
          <w:lang w:eastAsia="ru-RU"/>
        </w:rPr>
      </w:pPr>
    </w:p>
    <w:p w:rsidR="002F33E2" w:rsidRPr="00C84FAA" w:rsidRDefault="002F33E2" w:rsidP="00196E5F">
      <w:pPr>
        <w:keepNext/>
        <w:spacing w:after="0" w:line="220" w:lineRule="exact"/>
        <w:jc w:val="center"/>
        <w:outlineLvl w:val="0"/>
        <w:rPr>
          <w:rFonts w:ascii="Times New Roman" w:hAnsi="Times New Roman"/>
          <w:b/>
          <w:spacing w:val="38"/>
          <w:sz w:val="32"/>
          <w:szCs w:val="32"/>
          <w:lang w:eastAsia="ru-RU"/>
        </w:rPr>
      </w:pPr>
      <w:r>
        <w:rPr>
          <w:rFonts w:ascii="Times New Roman" w:hAnsi="Times New Roman"/>
          <w:b/>
          <w:spacing w:val="38"/>
          <w:sz w:val="32"/>
          <w:szCs w:val="32"/>
          <w:lang w:eastAsia="ru-RU"/>
        </w:rPr>
        <w:t>ПОСТАНОВЛЕНИЕ</w:t>
      </w:r>
    </w:p>
    <w:p w:rsidR="002F33E2" w:rsidRPr="00196E5F" w:rsidRDefault="002F33E2" w:rsidP="00196E5F">
      <w:pPr>
        <w:spacing w:after="0" w:line="240" w:lineRule="auto"/>
        <w:jc w:val="both"/>
        <w:rPr>
          <w:rFonts w:ascii="Times New Roman" w:hAnsi="Times New Roman"/>
          <w:b/>
          <w:sz w:val="32"/>
          <w:szCs w:val="20"/>
          <w:lang w:eastAsia="ru-RU"/>
        </w:rPr>
      </w:pPr>
    </w:p>
    <w:p w:rsidR="002F33E2" w:rsidRDefault="002F33E2" w:rsidP="00196E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08 июля 2013 года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        </w:t>
      </w:r>
      <w:r w:rsidRPr="00196E5F">
        <w:rPr>
          <w:rFonts w:ascii="Times New Roman" w:hAnsi="Times New Roman"/>
          <w:sz w:val="24"/>
          <w:szCs w:val="20"/>
          <w:lang w:eastAsia="ru-RU"/>
        </w:rPr>
        <w:tab/>
      </w:r>
      <w:r w:rsidRPr="002E60B8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107</w:t>
      </w:r>
    </w:p>
    <w:p w:rsidR="002F33E2" w:rsidRPr="002E60B8" w:rsidRDefault="002F33E2" w:rsidP="007A1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Новый Егорлык</w:t>
      </w:r>
    </w:p>
    <w:p w:rsidR="002F33E2" w:rsidRDefault="002F33E2" w:rsidP="00196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33E2" w:rsidRPr="00196E5F" w:rsidRDefault="002F33E2" w:rsidP="00196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33E2" w:rsidRPr="00196E5F" w:rsidRDefault="002F33E2" w:rsidP="00196E5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Плана мероприятий </w:t>
      </w:r>
    </w:p>
    <w:p w:rsidR="002F33E2" w:rsidRPr="00196E5F" w:rsidRDefault="002F33E2" w:rsidP="00196E5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>(«дорожной карты») «Изменения  в</w:t>
      </w:r>
    </w:p>
    <w:p w:rsidR="002F33E2" w:rsidRPr="00196E5F" w:rsidRDefault="002F33E2" w:rsidP="00196E5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отраслях социальной сферы, </w:t>
      </w:r>
    </w:p>
    <w:p w:rsidR="002F33E2" w:rsidRPr="00196E5F" w:rsidRDefault="002F33E2" w:rsidP="00196E5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направленные на повышение </w:t>
      </w:r>
    </w:p>
    <w:p w:rsidR="002F33E2" w:rsidRDefault="002F33E2" w:rsidP="00196E5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эффективности сферы культуры  </w:t>
      </w:r>
    </w:p>
    <w:p w:rsidR="002F33E2" w:rsidRDefault="002F33E2" w:rsidP="00196E5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Новоегорлыкском сельском </w:t>
      </w:r>
    </w:p>
    <w:p w:rsidR="002F33E2" w:rsidRPr="00196E5F" w:rsidRDefault="002F33E2" w:rsidP="00196E5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поселении </w:t>
      </w: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>Сальско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2F33E2" w:rsidRPr="00196E5F" w:rsidRDefault="002F33E2" w:rsidP="00196E5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2F33E2" w:rsidRPr="00196E5F" w:rsidRDefault="002F33E2" w:rsidP="00196E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E5F">
        <w:rPr>
          <w:rFonts w:ascii="Times New Roman" w:hAnsi="Times New Roman"/>
          <w:sz w:val="28"/>
          <w:szCs w:val="28"/>
          <w:lang w:eastAsia="ru-RU"/>
        </w:rPr>
        <w:t xml:space="preserve">В целях реализации Указа Президента Российской Федерации от 07.05.2012 № 597 «О мероприятиях по реализации государственной социальной политики» и распоряжения Правительства Российской Федерации от 28.12.2012 № 2606-р  </w:t>
      </w:r>
    </w:p>
    <w:p w:rsidR="002F33E2" w:rsidRPr="00196E5F" w:rsidRDefault="002F33E2" w:rsidP="00196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6E5F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2F33E2" w:rsidRPr="00196E5F" w:rsidRDefault="002F33E2" w:rsidP="0030355D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96E5F">
        <w:rPr>
          <w:rFonts w:ascii="Times New Roman" w:hAnsi="Times New Roman"/>
          <w:sz w:val="28"/>
          <w:szCs w:val="28"/>
          <w:lang w:eastAsia="ru-RU"/>
        </w:rPr>
        <w:tab/>
        <w:t>1. Утвердить План мероприятий («дорожную карту») «Изменения в отраслях социальной сферы, направленные на повышение эффективности сферы культуры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Новоегорлыкском сельском поселении </w:t>
      </w: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>Сальско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96E5F">
        <w:rPr>
          <w:rFonts w:ascii="Times New Roman" w:hAnsi="Times New Roman"/>
          <w:sz w:val="28"/>
          <w:szCs w:val="28"/>
          <w:lang w:eastAsia="ru-RU"/>
        </w:rPr>
        <w:t>» согласно приложению  (далее – План).</w:t>
      </w:r>
    </w:p>
    <w:p w:rsidR="002F33E2" w:rsidRPr="00196E5F" w:rsidRDefault="002F33E2" w:rsidP="00196E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E5F"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Сектору экономики и финансов</w:t>
      </w:r>
      <w:r w:rsidRPr="00196E5F">
        <w:rPr>
          <w:rFonts w:ascii="Times New Roman" w:hAnsi="Times New Roman"/>
          <w:sz w:val="28"/>
          <w:szCs w:val="28"/>
          <w:lang w:eastAsia="ru-RU"/>
        </w:rPr>
        <w:t xml:space="preserve"> при подготовке проекта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Новоегорлыкского сельского поселения</w:t>
      </w:r>
      <w:r w:rsidRPr="006C7C4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96E5F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 учитывать мероприятия, предусмотренные Планом.</w:t>
      </w:r>
    </w:p>
    <w:p w:rsidR="002F33E2" w:rsidRPr="00196E5F" w:rsidRDefault="002F33E2" w:rsidP="00196E5F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>3. Установить, что в ходе реализации Плана мероприятий («дорож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ной карты</w:t>
      </w: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>») возможна  корректировка показателей с учетом возможностей средств местного 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юджета и спроса на муниципальные </w:t>
      </w: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F33E2" w:rsidRPr="00196E5F" w:rsidRDefault="002F33E2" w:rsidP="00196E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E5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96E5F">
        <w:rPr>
          <w:rFonts w:ascii="Times New Roman" w:hAnsi="Times New Roman"/>
          <w:sz w:val="28"/>
          <w:szCs w:val="28"/>
          <w:lang w:eastAsia="ru-RU"/>
        </w:rPr>
        <w:t xml:space="preserve">.   Настоящее постановление вступает в силу после его официального </w:t>
      </w:r>
      <w:r>
        <w:rPr>
          <w:rFonts w:ascii="Times New Roman" w:hAnsi="Times New Roman"/>
          <w:sz w:val="28"/>
          <w:szCs w:val="28"/>
          <w:lang w:eastAsia="ru-RU"/>
        </w:rPr>
        <w:t>обнародо</w:t>
      </w:r>
      <w:r w:rsidRPr="00196E5F">
        <w:rPr>
          <w:rFonts w:ascii="Times New Roman" w:hAnsi="Times New Roman"/>
          <w:sz w:val="28"/>
          <w:szCs w:val="28"/>
          <w:lang w:eastAsia="ru-RU"/>
        </w:rPr>
        <w:t>вания.</w:t>
      </w:r>
    </w:p>
    <w:p w:rsidR="002F33E2" w:rsidRDefault="002F33E2" w:rsidP="00196E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E5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96E5F">
        <w:rPr>
          <w:rFonts w:ascii="Times New Roman" w:hAnsi="Times New Roman"/>
          <w:sz w:val="28"/>
          <w:szCs w:val="28"/>
          <w:lang w:eastAsia="ru-RU"/>
        </w:rPr>
        <w:t xml:space="preserve">. Контроль по исполнению настоящего постановления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>директора МБУК СР «СДК Новоегорлыкского сельского поселения» А.А.Краснокутского.</w:t>
      </w:r>
    </w:p>
    <w:p w:rsidR="002F33E2" w:rsidRDefault="002F33E2" w:rsidP="0030355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96E5F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Новоегорлыкского </w:t>
      </w:r>
    </w:p>
    <w:p w:rsidR="002F33E2" w:rsidRPr="00196E5F" w:rsidRDefault="002F33E2" w:rsidP="0030355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В.Ф.Скосарь</w:t>
      </w:r>
    </w:p>
    <w:p w:rsidR="002F33E2" w:rsidRPr="00196E5F" w:rsidRDefault="002F33E2" w:rsidP="00196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11533A">
        <w:rPr>
          <w:rFonts w:ascii="Times New Roman" w:hAnsi="Times New Roman"/>
          <w:bCs/>
          <w:sz w:val="24"/>
          <w:szCs w:val="24"/>
          <w:lang w:eastAsia="ru-RU"/>
        </w:rPr>
        <w:t>риложение к постановлению</w:t>
      </w:r>
    </w:p>
    <w:p w:rsidR="002F33E2" w:rsidRDefault="002F33E2" w:rsidP="009E79F9">
      <w:pPr>
        <w:shd w:val="clear" w:color="auto" w:fill="FFFFFF"/>
        <w:spacing w:before="30" w:after="30" w:line="285" w:lineRule="atLeast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Главы </w:t>
      </w:r>
      <w:r w:rsidRPr="0011533A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ru-RU"/>
        </w:rPr>
        <w:t>Новоегорлыкского</w:t>
      </w:r>
    </w:p>
    <w:p w:rsidR="002F33E2" w:rsidRPr="0011533A" w:rsidRDefault="002F33E2" w:rsidP="007A1E1E">
      <w:pPr>
        <w:shd w:val="clear" w:color="auto" w:fill="FFFFFF"/>
        <w:spacing w:before="30" w:after="30" w:line="285" w:lineRule="atLeast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Pr="0011533A">
        <w:rPr>
          <w:rFonts w:ascii="Times New Roman" w:hAnsi="Times New Roman"/>
          <w:bCs/>
          <w:sz w:val="24"/>
          <w:szCs w:val="24"/>
          <w:lang w:eastAsia="ru-RU"/>
        </w:rPr>
        <w:t>Сальского  района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от 08 июля 2013</w:t>
      </w:r>
      <w:r w:rsidRPr="0011533A">
        <w:rPr>
          <w:rFonts w:ascii="Times New Roman" w:hAnsi="Times New Roman"/>
          <w:bCs/>
          <w:sz w:val="24"/>
          <w:szCs w:val="24"/>
          <w:lang w:eastAsia="ru-RU"/>
        </w:rPr>
        <w:t xml:space="preserve"> № _</w:t>
      </w:r>
      <w:r>
        <w:rPr>
          <w:rFonts w:ascii="Times New Roman" w:hAnsi="Times New Roman"/>
          <w:bCs/>
          <w:sz w:val="24"/>
          <w:szCs w:val="24"/>
          <w:lang w:eastAsia="ru-RU"/>
        </w:rPr>
        <w:t>107</w:t>
      </w:r>
      <w:r w:rsidRPr="0011533A">
        <w:rPr>
          <w:rFonts w:ascii="Times New Roman" w:hAnsi="Times New Roman"/>
          <w:bCs/>
          <w:sz w:val="24"/>
          <w:szCs w:val="24"/>
          <w:lang w:eastAsia="ru-RU"/>
        </w:rPr>
        <w:t>____</w:t>
      </w:r>
    </w:p>
    <w:p w:rsidR="002F33E2" w:rsidRPr="0011533A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33E2" w:rsidRPr="0011533A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ПЛАН</w:t>
      </w:r>
      <w:r w:rsidRPr="0011533A">
        <w:rPr>
          <w:rFonts w:ascii="Times New Roman" w:hAnsi="Times New Roman"/>
          <w:sz w:val="28"/>
          <w:szCs w:val="28"/>
          <w:lang w:eastAsia="ru-RU"/>
        </w:rPr>
        <w:br/>
        <w:t xml:space="preserve">мероприятий («дорожная карта») </w:t>
      </w:r>
    </w:p>
    <w:p w:rsidR="002F33E2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 xml:space="preserve">«Изменения в отраслях социальной сферы, направленные на повышение эффективности сферы культуры в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Новоегорлыкском сельском  поселения </w:t>
      </w:r>
    </w:p>
    <w:p w:rsidR="002F33E2" w:rsidRPr="0011533A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Сальского района</w:t>
      </w:r>
      <w:r w:rsidRPr="0011533A">
        <w:rPr>
          <w:rFonts w:ascii="Times New Roman" w:hAnsi="Times New Roman"/>
          <w:sz w:val="28"/>
          <w:szCs w:val="28"/>
          <w:lang w:eastAsia="ru-RU"/>
        </w:rPr>
        <w:t>»</w:t>
      </w:r>
    </w:p>
    <w:p w:rsidR="002F33E2" w:rsidRPr="0011533A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33E2" w:rsidRPr="0011533A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1. Цели разработки «дорожной карты»</w:t>
      </w:r>
    </w:p>
    <w:p w:rsidR="002F33E2" w:rsidRPr="0011533A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  <w:t>Целями плана мероприятий («дорожной карты») «Изменения в отраслях социальной сферы, направленные на повышение эффективности сферы культуры в</w:t>
      </w:r>
      <w:r w:rsidRPr="003035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Новоегорлыкском сельском  поселении Сальского</w:t>
      </w:r>
      <w:r w:rsidRPr="0011533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1533A">
        <w:rPr>
          <w:rFonts w:ascii="Times New Roman" w:hAnsi="Times New Roman"/>
          <w:sz w:val="28"/>
          <w:szCs w:val="28"/>
          <w:lang w:eastAsia="ru-RU"/>
        </w:rPr>
        <w:t>» (далее – «дорожная карта») являются: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-повышение качества жизни населения Сальского района, создание условий для их творческой самореализации;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 xml:space="preserve">-создание благоприятных условий для устойчивого развития сферы культуры </w:t>
      </w:r>
      <w:r>
        <w:rPr>
          <w:rFonts w:ascii="Times New Roman" w:hAnsi="Times New Roman"/>
          <w:sz w:val="28"/>
          <w:szCs w:val="28"/>
          <w:lang w:eastAsia="ru-RU"/>
        </w:rPr>
        <w:t xml:space="preserve">  Новоегорлыкского сельского поселения </w:t>
      </w:r>
      <w:r w:rsidRPr="0011533A">
        <w:rPr>
          <w:rFonts w:ascii="Times New Roman" w:hAnsi="Times New Roman"/>
          <w:sz w:val="28"/>
          <w:szCs w:val="28"/>
          <w:lang w:eastAsia="ru-RU"/>
        </w:rPr>
        <w:t>Сальского района;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-обеспечение достойной оплаты труда работников учреждений культуры, как результат повышения качества и количества оказываемых ими муниципальных услуг;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-развитие и сохранение кадрового потенциала учреждений культуры;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-повышение престижности и привлекательности профессий в сфере культуры;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 xml:space="preserve">-сохранение исторического и культурного наследия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Новоегорлыкского сельского поселения </w:t>
      </w:r>
      <w:r w:rsidRPr="0011533A">
        <w:rPr>
          <w:rFonts w:ascii="Times New Roman" w:hAnsi="Times New Roman"/>
          <w:sz w:val="28"/>
          <w:szCs w:val="28"/>
          <w:lang w:eastAsia="ru-RU"/>
        </w:rPr>
        <w:t>Сальского района, обеспечение доступа граждан к культурным ценностям и участию в культурной жизни;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-воспитание (формирование) подрастающего поколения в духе культурных традиций Российской Федерации,  Ростовской области и Сальского района, создание условий для развития творческих способностей и социализации современной молодежи.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33E2" w:rsidRPr="0011533A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2. Проведение структурных реформ в сфере культуры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В рамках структурных реформ предусматриваются: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-повышение качества и расширение спектра муниципальных услуг в сфере культуры;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-обеспечение сохранности и возможности использования действующих объектов исторического и культурного наследия, музейных и библиотечных фондов;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-обеспечение сохранности и осуществление популяризации многонационального культурного наследия народов России;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-обеспечение равного доступа населения к услугам учреждений культуры, информации и культурным ценностям, включая российское и мировое культурное наследие, современной национальной и мировой культуре, глобальным информационным ресурсам;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-создание условий для повышения качества и конкурентоспособности услуг, предоставляемых муниципальными учреждениями  культуры Сальского района;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-сохранение и развитие традиционной народной культуры, народных художественных промыслов;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-осуществление компьютеризации и информатизации учреждений культуры;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-осуществление модернизации и развитие инфраструктуры учреждений в сфере культуры;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 xml:space="preserve">-выдвижение достижений и культурного наследия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Новоегорлыкского сельского поселения </w:t>
      </w:r>
      <w:r w:rsidRPr="0011533A">
        <w:rPr>
          <w:rFonts w:ascii="Times New Roman" w:hAnsi="Times New Roman"/>
          <w:sz w:val="28"/>
          <w:szCs w:val="28"/>
          <w:lang w:eastAsia="ru-RU"/>
        </w:rPr>
        <w:t>Сальского района на российский и мировой культурный уровень;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 w:rsidRPr="0011533A">
        <w:rPr>
          <w:rFonts w:ascii="Times New Roman" w:hAnsi="Times New Roman"/>
          <w:sz w:val="28"/>
          <w:szCs w:val="28"/>
          <w:lang w:eastAsia="ru-RU"/>
        </w:rPr>
        <w:tab/>
        <w:t>-обеспечение совершенствования организационных, экономических, и правовых механизмов развития сферы культуры.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3. Целевые показатели (индикаторы) развития сферы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культуры и меры, обеспечивающие их достижение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3.1. С ростом эффективности и качества оказываемых услуг будут достигнуты следующие целевые показатели (индикаторы):</w:t>
      </w:r>
    </w:p>
    <w:p w:rsidR="002F33E2" w:rsidRPr="0011533A" w:rsidRDefault="002F33E2" w:rsidP="0030355D">
      <w:pPr>
        <w:spacing w:before="30" w:after="30" w:line="285" w:lineRule="atLeast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  <w:t xml:space="preserve">3.1.1. Увеличение количества культурно-досуговых мероприятий </w:t>
      </w:r>
      <w:r>
        <w:rPr>
          <w:rFonts w:ascii="Times New Roman" w:hAnsi="Times New Roman"/>
          <w:sz w:val="28"/>
          <w:szCs w:val="28"/>
          <w:lang w:eastAsia="ru-RU"/>
        </w:rPr>
        <w:t>МБУК СР «СДК Новоегорлыкского сельского поселения»</w:t>
      </w:r>
      <w:r w:rsidRPr="0011533A">
        <w:rPr>
          <w:rFonts w:ascii="Times New Roman" w:hAnsi="Times New Roman"/>
          <w:sz w:val="28"/>
          <w:szCs w:val="28"/>
          <w:lang w:eastAsia="ru-RU"/>
        </w:rPr>
        <w:t xml:space="preserve"> (в сравнении с предыдущим годом):</w:t>
      </w:r>
    </w:p>
    <w:p w:rsidR="002F33E2" w:rsidRPr="0011533A" w:rsidRDefault="002F33E2" w:rsidP="0030355D">
      <w:pPr>
        <w:spacing w:before="30" w:after="30" w:line="28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7"/>
        <w:gridCol w:w="1367"/>
        <w:gridCol w:w="1366"/>
        <w:gridCol w:w="1366"/>
        <w:gridCol w:w="1171"/>
      </w:tblGrid>
      <w:tr w:rsidR="002F33E2" w:rsidRPr="001E0B37" w:rsidTr="008C1775">
        <w:tc>
          <w:tcPr>
            <w:tcW w:w="7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2F33E2" w:rsidRPr="001E0B37" w:rsidTr="008C1775">
        <w:trPr>
          <w:trHeight w:val="405"/>
        </w:trPr>
        <w:tc>
          <w:tcPr>
            <w:tcW w:w="7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E0B37" w:rsidRDefault="002F33E2" w:rsidP="008C177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E0B37" w:rsidRDefault="002F33E2" w:rsidP="008C177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E0B37" w:rsidRDefault="002F33E2" w:rsidP="008C177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3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E0B37" w:rsidRDefault="002F33E2" w:rsidP="008C177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3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E0B37" w:rsidRDefault="002F33E2" w:rsidP="008C177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3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E0B37" w:rsidRDefault="002F33E2" w:rsidP="008C177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3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33E2" w:rsidRPr="001E0B37" w:rsidRDefault="002F33E2" w:rsidP="008C177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:rsidR="002F33E2" w:rsidRPr="0011533A" w:rsidRDefault="002F33E2" w:rsidP="0030355D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  <w:t xml:space="preserve">3.1.2. Увеличение количества культурно-досуговых формирований </w:t>
      </w:r>
      <w:r>
        <w:rPr>
          <w:rFonts w:ascii="Times New Roman" w:hAnsi="Times New Roman"/>
          <w:sz w:val="28"/>
          <w:szCs w:val="28"/>
          <w:lang w:eastAsia="ru-RU"/>
        </w:rPr>
        <w:t>МБУК СР «СДК Новоегорлыкского сельского поселения»</w:t>
      </w:r>
      <w:r w:rsidRPr="0011533A">
        <w:rPr>
          <w:rFonts w:ascii="Times New Roman" w:hAnsi="Times New Roman"/>
          <w:sz w:val="28"/>
          <w:szCs w:val="28"/>
          <w:lang w:eastAsia="ru-RU"/>
        </w:rPr>
        <w:t>:</w:t>
      </w:r>
    </w:p>
    <w:p w:rsidR="002F33E2" w:rsidRPr="0011533A" w:rsidRDefault="002F33E2" w:rsidP="0030355D">
      <w:pPr>
        <w:spacing w:before="30" w:after="30" w:line="28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9"/>
        <w:gridCol w:w="1305"/>
        <w:gridCol w:w="1304"/>
        <w:gridCol w:w="1304"/>
        <w:gridCol w:w="1304"/>
        <w:gridCol w:w="1304"/>
        <w:gridCol w:w="1301"/>
      </w:tblGrid>
      <w:tr w:rsidR="002F33E2" w:rsidRPr="001E0B37" w:rsidTr="008C1775"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2F33E2" w:rsidRPr="001E0B37" w:rsidTr="008C1775"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E0B37" w:rsidRDefault="002F33E2" w:rsidP="008C177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E0B37" w:rsidRDefault="002F33E2" w:rsidP="008C177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E0B37" w:rsidRDefault="002F33E2" w:rsidP="008C177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E0B37" w:rsidRDefault="002F33E2" w:rsidP="008C177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33E2" w:rsidRPr="0011533A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2F33E2" w:rsidRPr="0011533A" w:rsidRDefault="002F33E2" w:rsidP="0030355D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</w:p>
    <w:p w:rsidR="002F33E2" w:rsidRDefault="002F33E2" w:rsidP="0030355D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3.1.4.Увеличение количества пользователей  МБУК СР   «Новоегорлыкская поселенческая библиотека» </w:t>
      </w:r>
    </w:p>
    <w:p w:rsidR="002F33E2" w:rsidRDefault="002F33E2" w:rsidP="0030355D">
      <w:pPr>
        <w:spacing w:before="30" w:after="30" w:line="28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7"/>
        <w:gridCol w:w="1367"/>
        <w:gridCol w:w="1366"/>
        <w:gridCol w:w="1366"/>
        <w:gridCol w:w="1171"/>
      </w:tblGrid>
      <w:tr w:rsidR="002F33E2" w:rsidRPr="001E0B37" w:rsidTr="008C1775">
        <w:tc>
          <w:tcPr>
            <w:tcW w:w="7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2F33E2" w:rsidRPr="001E0B37" w:rsidTr="008C1775">
        <w:tc>
          <w:tcPr>
            <w:tcW w:w="7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0,05</w:t>
            </w:r>
          </w:p>
        </w:tc>
      </w:tr>
    </w:tbl>
    <w:p w:rsidR="002F33E2" w:rsidRDefault="002F33E2" w:rsidP="0030355D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F33E2" w:rsidRDefault="002F33E2" w:rsidP="0030355D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3.1.5. Увеличение книговыдачи пользователям    МБУК СР  «Новоегорлыкская  поселенческая библиотека»  </w:t>
      </w:r>
    </w:p>
    <w:p w:rsidR="002F33E2" w:rsidRDefault="002F33E2" w:rsidP="0030355D">
      <w:pPr>
        <w:spacing w:before="30" w:after="30" w:line="28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67"/>
        <w:gridCol w:w="1367"/>
        <w:gridCol w:w="1367"/>
        <w:gridCol w:w="1367"/>
        <w:gridCol w:w="1366"/>
        <w:gridCol w:w="1366"/>
        <w:gridCol w:w="1171"/>
      </w:tblGrid>
      <w:tr w:rsidR="002F33E2" w:rsidRPr="001E0B37" w:rsidTr="008C1775">
        <w:tc>
          <w:tcPr>
            <w:tcW w:w="7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2F33E2" w:rsidRPr="001E0B37" w:rsidTr="008C1775">
        <w:tc>
          <w:tcPr>
            <w:tcW w:w="7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33E2" w:rsidRDefault="002F33E2" w:rsidP="008C1775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0,002</w:t>
            </w:r>
          </w:p>
        </w:tc>
      </w:tr>
    </w:tbl>
    <w:p w:rsidR="002F33E2" w:rsidRPr="0011533A" w:rsidRDefault="002F33E2" w:rsidP="0030355D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33E2" w:rsidRPr="0011533A" w:rsidRDefault="002F33E2" w:rsidP="001C4DB8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3.2. Мерами, обеспечивающими достижение целевых показателей (индикаторов) развития сферы культуры, являются:</w:t>
      </w:r>
    </w:p>
    <w:p w:rsidR="002F33E2" w:rsidRPr="0011533A" w:rsidRDefault="002F33E2" w:rsidP="001C4DB8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  <w:t>3.2.1.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 услуг.</w:t>
      </w:r>
    </w:p>
    <w:p w:rsidR="002F33E2" w:rsidRPr="0011533A" w:rsidRDefault="002F33E2" w:rsidP="001C4DB8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  <w:t>3.2.2.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Ростовской области  в соответствии с Указом Президента Российской Федерации от 07.05.2012 № 597 «О мероприятиях по реализации государственной социальной политики».</w:t>
      </w:r>
    </w:p>
    <w:p w:rsidR="002F33E2" w:rsidRPr="0011533A" w:rsidRDefault="002F33E2" w:rsidP="009E79F9">
      <w:pPr>
        <w:shd w:val="clear" w:color="auto" w:fill="FFFFFF"/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  <w:t>3.2.3. 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2F33E2" w:rsidRPr="0011533A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33E2" w:rsidRPr="0011533A" w:rsidRDefault="002F33E2" w:rsidP="001C4DB8">
      <w:pPr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4. Мероприятия по совершенствованию оплаты</w:t>
      </w:r>
    </w:p>
    <w:p w:rsidR="002F33E2" w:rsidRPr="0011533A" w:rsidRDefault="002F33E2" w:rsidP="001C4DB8">
      <w:pPr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труда работников учреждений культуры</w:t>
      </w:r>
    </w:p>
    <w:p w:rsidR="002F33E2" w:rsidRPr="0011533A" w:rsidRDefault="002F33E2" w:rsidP="001C4DB8">
      <w:pPr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33E2" w:rsidRPr="0011533A" w:rsidRDefault="002F33E2" w:rsidP="001C4DB8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4.1. Разработка и проведение мероприятий по совершенствованию оплаты труда работников учреждений культуры должны осуществляться в соответствии с распоряжением Правительства Российской Федерации от 28.12.2012 № 2606-р и постановлением  Правительства Ростовской области от  27.02.2013 № 93.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музеи, библиотеки,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2F33E2" w:rsidRPr="0011533A" w:rsidRDefault="002F33E2" w:rsidP="001C4DB8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4.2. 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2F33E2" w:rsidRPr="0011533A" w:rsidRDefault="002F33E2" w:rsidP="001C4DB8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  <w:t>4.2.1.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постановлением  Правительства Ростовской области от  27.02.2013 № 93, и средней заработной платы в Ростовской области:</w:t>
      </w:r>
    </w:p>
    <w:p w:rsidR="002F33E2" w:rsidRPr="0011533A" w:rsidRDefault="002F33E2" w:rsidP="001C4DB8">
      <w:pPr>
        <w:spacing w:before="30" w:after="30" w:line="28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78"/>
        <w:gridCol w:w="1578"/>
        <w:gridCol w:w="1327"/>
        <w:gridCol w:w="1312"/>
        <w:gridCol w:w="1565"/>
        <w:gridCol w:w="2011"/>
      </w:tblGrid>
      <w:tr w:rsidR="002F33E2" w:rsidRPr="001E0B37" w:rsidTr="0034536C">
        <w:tc>
          <w:tcPr>
            <w:tcW w:w="8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2F33E2" w:rsidRPr="001E0B37" w:rsidTr="0034536C">
        <w:tc>
          <w:tcPr>
            <w:tcW w:w="8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2F33E2" w:rsidRPr="0011533A" w:rsidRDefault="002F33E2" w:rsidP="00BC206F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33E2" w:rsidRPr="0011533A" w:rsidRDefault="002F33E2" w:rsidP="00BC206F">
      <w:pPr>
        <w:spacing w:before="30" w:after="3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ab/>
        <w:t>4.2.2. Среднемесячная заработная плата работников  муниципальных учреждений культуры:</w:t>
      </w:r>
    </w:p>
    <w:p w:rsidR="002F33E2" w:rsidRPr="0011533A" w:rsidRDefault="002F33E2" w:rsidP="001C4DB8">
      <w:pPr>
        <w:spacing w:before="30" w:after="30" w:line="28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(рублей)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78"/>
        <w:gridCol w:w="1578"/>
        <w:gridCol w:w="1327"/>
        <w:gridCol w:w="1312"/>
        <w:gridCol w:w="1453"/>
        <w:gridCol w:w="2123"/>
      </w:tblGrid>
      <w:tr w:rsidR="002F33E2" w:rsidRPr="001E0B37" w:rsidTr="0034536C">
        <w:tc>
          <w:tcPr>
            <w:tcW w:w="8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2F33E2" w:rsidRPr="001E0B37" w:rsidTr="00CB4E59">
        <w:tc>
          <w:tcPr>
            <w:tcW w:w="8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C4DB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12173,3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3E2" w:rsidRPr="001E0B37" w:rsidRDefault="002F33E2" w:rsidP="001C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37">
              <w:rPr>
                <w:rFonts w:ascii="Times New Roman" w:hAnsi="Times New Roman"/>
                <w:sz w:val="28"/>
                <w:szCs w:val="28"/>
              </w:rPr>
              <w:t>15 935,6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3E2" w:rsidRPr="001E0B37" w:rsidRDefault="002F33E2" w:rsidP="001C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37">
              <w:rPr>
                <w:rFonts w:ascii="Times New Roman" w:hAnsi="Times New Roman"/>
                <w:sz w:val="28"/>
                <w:szCs w:val="28"/>
              </w:rPr>
              <w:t>20 471,4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3E2" w:rsidRPr="001E0B37" w:rsidRDefault="002F33E2" w:rsidP="001C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37">
              <w:rPr>
                <w:rFonts w:ascii="Times New Roman" w:hAnsi="Times New Roman"/>
                <w:sz w:val="28"/>
                <w:szCs w:val="28"/>
              </w:rPr>
              <w:t>25 208,9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3E2" w:rsidRPr="001E0B37" w:rsidRDefault="002F33E2" w:rsidP="001C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37">
              <w:rPr>
                <w:rFonts w:ascii="Times New Roman" w:hAnsi="Times New Roman"/>
                <w:sz w:val="28"/>
                <w:szCs w:val="28"/>
              </w:rPr>
              <w:t>31 256,4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33E2" w:rsidRPr="001E0B37" w:rsidRDefault="002F33E2" w:rsidP="001C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37">
              <w:rPr>
                <w:rFonts w:ascii="Times New Roman" w:hAnsi="Times New Roman"/>
                <w:sz w:val="28"/>
                <w:szCs w:val="28"/>
              </w:rPr>
              <w:t>37 847,2</w:t>
            </w:r>
          </w:p>
        </w:tc>
      </w:tr>
    </w:tbl>
    <w:p w:rsidR="002F33E2" w:rsidRPr="0011533A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2F33E2" w:rsidRPr="0011533A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2F33E2" w:rsidRPr="0011533A" w:rsidRDefault="002F33E2" w:rsidP="0034536C">
      <w:pPr>
        <w:shd w:val="clear" w:color="auto" w:fill="FFFFFF"/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33A">
        <w:rPr>
          <w:rFonts w:ascii="Times New Roman" w:hAnsi="Times New Roman"/>
          <w:sz w:val="28"/>
          <w:szCs w:val="28"/>
          <w:lang w:eastAsia="ru-RU"/>
        </w:rPr>
        <w:t>5. Основные мероприятия, направленные на повышение эффективности и качествапредоставляемых услуг в сфере культуры, связанные с переходом на эффективный контракт</w:t>
      </w:r>
    </w:p>
    <w:tbl>
      <w:tblPr>
        <w:tblW w:w="514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5"/>
        <w:gridCol w:w="4395"/>
        <w:gridCol w:w="1418"/>
        <w:gridCol w:w="143"/>
        <w:gridCol w:w="1985"/>
        <w:gridCol w:w="1131"/>
      </w:tblGrid>
      <w:tr w:rsidR="002F33E2" w:rsidRPr="001E0B37" w:rsidTr="00773177">
        <w:trPr>
          <w:tblHeader/>
        </w:trPr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2F33E2" w:rsidRPr="001E0B37" w:rsidTr="00773177">
        <w:trPr>
          <w:tblHeader/>
        </w:trPr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F33E2" w:rsidRPr="001E0B37" w:rsidTr="00773177"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Раздел I. Совершенствование системы оплаты труда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773177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(изменение) показателей эффективности деятельности подведомствен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учреждений Новоегорлыкского сельского </w:t>
            </w:r>
            <w:r w:rsidRPr="00773177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 Сальского района  учреждений культуры и их руководителей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     Администрации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правовые акты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FA6766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FA6766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с учетом специфики отрасли по возможному привлечению средств от приносящей доход деятельности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FA6766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, муниципальные учреждения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штатной численности в учреждениях культуры с учетом разработанных Минкультуры России методических рекомендаций по формированию штатной численности учреждений с учетом отраслевой специфики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9537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     Администрации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2F33E2" w:rsidRPr="0011533A" w:rsidRDefault="002F33E2" w:rsidP="00395378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правовые акты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, муниципальные учреждения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2014 – 2017 годы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773177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Внесение изменений в Положение об оплате труда работников муниципальных </w:t>
            </w:r>
            <w:r w:rsidRPr="007731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учреждений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Новоегорлыкского</w:t>
            </w:r>
            <w:r w:rsidRPr="007731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поселения,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утвержденное постановлением  Главы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Новоегорлыкского поселения 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№  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с последующими изменениями и дополнениями,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обеспечивающих достижение показателей повышения оплаты труда в соответствии с Указом Президента Российской Федерации от 07.05.2012 № 597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C178D7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  <w:p w:rsidR="002F33E2" w:rsidRPr="0011533A" w:rsidRDefault="002F33E2" w:rsidP="00FD3140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Администрацию поселения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, муниципальные учреждения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</w:tr>
      <w:tr w:rsidR="002F33E2" w:rsidRPr="001E0B37" w:rsidTr="00773177"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Раздел II. Создание прозрачного механизма</w:t>
            </w:r>
          </w:p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оплаты труда руководителей учреждений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773177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мероприятий по представлению руководителем учреждения сведений о доходах, об имуществе и обязательствах иму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щественного характера руководителя, его супруги (супру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га) и несовершеннолетних детей, а также граждан, претендующих на занятие должностей руководителей учреждений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договоры с руководителями учреждений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2F33E2" w:rsidRPr="001E0B37" w:rsidTr="00773177"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Раздел III. Развитие кадрового потенциала</w:t>
            </w:r>
          </w:p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учреждений культуры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773177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мероприятий по обеспечению соответствия работников учреждений культуры обновленным квалификационным требованиям, в том числе на основе повышения квалификации и переподготовки работников учреждений культуры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930980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в Управлени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и искусства Сальского района 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773177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подведомственных учреждений культуры в связи с введением эффективного контракта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договоры с работниками учреждений культуры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, муниципальные учреждения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BC206F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и искусства Сальского района информации об анализе лучших практик внедрения эффективного контракта, предусмотренного Программой поэтапного совершенствования системы оплаты труда в муниципальных учреждениях на 2012 – 2018 годы, утвержденной распоряжением Правительства Российской Федерации от 26.11.2012 № 2190-р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930980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в Управлени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и искусства Сальского района 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ежегодно, 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до 15 июля, 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 2013 по</w:t>
            </w:r>
          </w:p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11533A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персонал учреждений культуры, подведомственных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поселения</w:t>
            </w:r>
            <w:r w:rsidRPr="001E0B37">
              <w:rPr>
                <w:rFonts w:ascii="Times New Roman" w:hAnsi="Times New Roman"/>
                <w:spacing w:val="-4"/>
                <w:sz w:val="28"/>
                <w:szCs w:val="28"/>
              </w:rPr>
              <w:t>, с учетом предельной</w:t>
            </w:r>
            <w:r w:rsidRPr="001E0B37">
              <w:rPr>
                <w:rFonts w:ascii="Times New Roman" w:hAnsi="Times New Roman"/>
                <w:sz w:val="28"/>
                <w:szCs w:val="28"/>
              </w:rPr>
              <w:t xml:space="preserve"> доли расходов на оплату их труда в фонде оплаты труда учреждения – не более </w:t>
            </w:r>
            <w:r w:rsidRPr="001E0B37">
              <w:rPr>
                <w:rFonts w:ascii="Times New Roman" w:hAnsi="Times New Roman"/>
                <w:sz w:val="28"/>
                <w:szCs w:val="28"/>
              </w:rPr>
              <w:br/>
              <w:t>40 процентов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3E2" w:rsidRPr="0011533A" w:rsidRDefault="002F33E2" w:rsidP="00930980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в Управлени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и искусства Сальского района 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– 2014 годы</w:t>
            </w:r>
          </w:p>
        </w:tc>
      </w:tr>
      <w:tr w:rsidR="002F33E2" w:rsidRPr="001E0B37" w:rsidTr="00773177"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Раздел IV. Мониторинг достижения целевых показателей</w:t>
            </w:r>
          </w:p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средней заработной платы отдельных категорий работников,</w:t>
            </w:r>
          </w:p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определенных Указом Президента Российской Федерации </w:t>
            </w:r>
          </w:p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от 07.05.2012 № 597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222A13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постоянно действующей рабочей группы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поселения 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по оценке результатов «дорожной карты»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FD3140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Администрации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222A13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Сбор и мониторинг отчетности о показателях заработной платы работников муниципальных учреждений культуры в соответствии с утвержденным Росстатом федеральным статистическим наблюдением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формы статистической отчетности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222A13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сопровождение «дорожной карты» – организация проведения разъяснительной работы с руководителями подведомственных учреждений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семинаров, совещаний, «круглых столов» и других мероприятий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11533A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, муниципальные учреждения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2F33E2" w:rsidRPr="001E0B37" w:rsidTr="00773177"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Раздел V. Сопровождение «дорожной карты»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222A13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Администрацией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«дорожных карт» в сфере культуры в отношении подведомственных учреждений и соответствующих категорий работников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FD3140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Администрации поселения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I квартал 2013 г.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FD3140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согласование постановления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, предусматривающего утверждение «дорожной карты», содержащего  целевые индикаторы развития отрасли, оптимизацию структуры и определение динамики значений соотношений средней заработной платы работников учреждений культуры, определенных Указом Президента Российской Федерации от 07.05.2012 № 597, и средней заработной платы в Ростовской области в 2012 – 2018 годах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FD3140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поселения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I квартал 2013 г.</w:t>
            </w:r>
          </w:p>
        </w:tc>
      </w:tr>
      <w:tr w:rsidR="002F33E2" w:rsidRPr="001E0B37" w:rsidTr="00773177">
        <w:tc>
          <w:tcPr>
            <w:tcW w:w="2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FD3140">
            <w:pPr>
              <w:spacing w:before="30" w:after="30" w:line="2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и утверждение муниципальными учреждениями,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, планов мероприятий по повышению эффективности деятельности учреждений в части оказания муниципальных услуг (выполнения работ) на основе целевых показателей деятельности учреждений, совершенствованию системы оплаты труда соответствующих категорий работников (по согласованию с Управлением культуры и искусства Сальского района)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локальный акт учреждения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поселения</w:t>
            </w: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, муниципальные учреждения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F33E2" w:rsidRPr="0011533A" w:rsidRDefault="002F33E2" w:rsidP="0034536C">
            <w:pPr>
              <w:spacing w:before="30" w:after="30" w:line="2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hAnsi="Times New Roman"/>
                <w:sz w:val="28"/>
                <w:szCs w:val="28"/>
                <w:lang w:eastAsia="ru-RU"/>
              </w:rPr>
              <w:t>II квартал 2013 г.</w:t>
            </w:r>
          </w:p>
        </w:tc>
      </w:tr>
    </w:tbl>
    <w:p w:rsidR="002F33E2" w:rsidRPr="0011533A" w:rsidRDefault="002F33E2">
      <w:pPr>
        <w:rPr>
          <w:rFonts w:ascii="Times New Roman" w:hAnsi="Times New Roman"/>
          <w:sz w:val="28"/>
          <w:szCs w:val="20"/>
          <w:lang w:eastAsia="ru-RU"/>
        </w:rPr>
      </w:pPr>
    </w:p>
    <w:sectPr w:rsidR="002F33E2" w:rsidRPr="0011533A" w:rsidSect="000826B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E2" w:rsidRDefault="002F33E2" w:rsidP="00196E5F">
      <w:pPr>
        <w:spacing w:after="0" w:line="240" w:lineRule="auto"/>
      </w:pPr>
      <w:r>
        <w:separator/>
      </w:r>
    </w:p>
  </w:endnote>
  <w:endnote w:type="continuationSeparator" w:id="0">
    <w:p w:rsidR="002F33E2" w:rsidRDefault="002F33E2" w:rsidP="0019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E2" w:rsidRDefault="002F33E2" w:rsidP="00196E5F">
      <w:pPr>
        <w:spacing w:after="0" w:line="240" w:lineRule="auto"/>
      </w:pPr>
      <w:r>
        <w:separator/>
      </w:r>
    </w:p>
  </w:footnote>
  <w:footnote w:type="continuationSeparator" w:id="0">
    <w:p w:rsidR="002F33E2" w:rsidRDefault="002F33E2" w:rsidP="00196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E2" w:rsidRDefault="002F33E2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2F33E2" w:rsidRDefault="002F33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975"/>
    <w:rsid w:val="00067892"/>
    <w:rsid w:val="0007225B"/>
    <w:rsid w:val="000826BA"/>
    <w:rsid w:val="0011533A"/>
    <w:rsid w:val="00120E59"/>
    <w:rsid w:val="00164BB4"/>
    <w:rsid w:val="00174EB4"/>
    <w:rsid w:val="00194A16"/>
    <w:rsid w:val="00196E5F"/>
    <w:rsid w:val="001A348A"/>
    <w:rsid w:val="001C4DB8"/>
    <w:rsid w:val="001D6635"/>
    <w:rsid w:val="001E0B37"/>
    <w:rsid w:val="001E12B4"/>
    <w:rsid w:val="001F58BF"/>
    <w:rsid w:val="00222A13"/>
    <w:rsid w:val="00241C28"/>
    <w:rsid w:val="00265EC6"/>
    <w:rsid w:val="002B1872"/>
    <w:rsid w:val="002C79E7"/>
    <w:rsid w:val="002D7222"/>
    <w:rsid w:val="002E60B8"/>
    <w:rsid w:val="002E6B87"/>
    <w:rsid w:val="002F33E2"/>
    <w:rsid w:val="002F49A5"/>
    <w:rsid w:val="0030355D"/>
    <w:rsid w:val="00313489"/>
    <w:rsid w:val="0034536C"/>
    <w:rsid w:val="0036753C"/>
    <w:rsid w:val="00395378"/>
    <w:rsid w:val="003A10ED"/>
    <w:rsid w:val="003B5898"/>
    <w:rsid w:val="003E7514"/>
    <w:rsid w:val="00400624"/>
    <w:rsid w:val="00435825"/>
    <w:rsid w:val="00476E4F"/>
    <w:rsid w:val="004A27A7"/>
    <w:rsid w:val="004B2975"/>
    <w:rsid w:val="004D59AE"/>
    <w:rsid w:val="004F48F3"/>
    <w:rsid w:val="004F49B1"/>
    <w:rsid w:val="00504B27"/>
    <w:rsid w:val="00505E62"/>
    <w:rsid w:val="00590229"/>
    <w:rsid w:val="005A5B3E"/>
    <w:rsid w:val="005B283D"/>
    <w:rsid w:val="005B3D6B"/>
    <w:rsid w:val="005C30CD"/>
    <w:rsid w:val="005D059D"/>
    <w:rsid w:val="005E38AA"/>
    <w:rsid w:val="005F2A2E"/>
    <w:rsid w:val="005F426A"/>
    <w:rsid w:val="00622F9E"/>
    <w:rsid w:val="00641A97"/>
    <w:rsid w:val="00664A1E"/>
    <w:rsid w:val="006A20A5"/>
    <w:rsid w:val="006B22FE"/>
    <w:rsid w:val="006C7C46"/>
    <w:rsid w:val="007409DB"/>
    <w:rsid w:val="00772C17"/>
    <w:rsid w:val="00773177"/>
    <w:rsid w:val="0077378C"/>
    <w:rsid w:val="00775BF2"/>
    <w:rsid w:val="007863F6"/>
    <w:rsid w:val="007A1E1E"/>
    <w:rsid w:val="007F605B"/>
    <w:rsid w:val="00800CAC"/>
    <w:rsid w:val="0081361E"/>
    <w:rsid w:val="00831234"/>
    <w:rsid w:val="00840FFF"/>
    <w:rsid w:val="00883EE5"/>
    <w:rsid w:val="008A00E8"/>
    <w:rsid w:val="008A579E"/>
    <w:rsid w:val="008C1775"/>
    <w:rsid w:val="008C7462"/>
    <w:rsid w:val="00923BC8"/>
    <w:rsid w:val="00930980"/>
    <w:rsid w:val="0096564E"/>
    <w:rsid w:val="00980C78"/>
    <w:rsid w:val="0098138F"/>
    <w:rsid w:val="009A4082"/>
    <w:rsid w:val="009B38BD"/>
    <w:rsid w:val="009B6BAD"/>
    <w:rsid w:val="009E79F9"/>
    <w:rsid w:val="009F20F1"/>
    <w:rsid w:val="00A258A9"/>
    <w:rsid w:val="00A30091"/>
    <w:rsid w:val="00A56504"/>
    <w:rsid w:val="00A61A61"/>
    <w:rsid w:val="00A905BA"/>
    <w:rsid w:val="00AD76AE"/>
    <w:rsid w:val="00AE041C"/>
    <w:rsid w:val="00B13213"/>
    <w:rsid w:val="00B24BFE"/>
    <w:rsid w:val="00B33961"/>
    <w:rsid w:val="00B421F4"/>
    <w:rsid w:val="00B51055"/>
    <w:rsid w:val="00B544FB"/>
    <w:rsid w:val="00B71D38"/>
    <w:rsid w:val="00B72890"/>
    <w:rsid w:val="00B82ECD"/>
    <w:rsid w:val="00B932B7"/>
    <w:rsid w:val="00B97C4A"/>
    <w:rsid w:val="00BC206F"/>
    <w:rsid w:val="00BC2E5B"/>
    <w:rsid w:val="00BF644E"/>
    <w:rsid w:val="00C02EB0"/>
    <w:rsid w:val="00C178D7"/>
    <w:rsid w:val="00C476D5"/>
    <w:rsid w:val="00C53B86"/>
    <w:rsid w:val="00C8038C"/>
    <w:rsid w:val="00C84FAA"/>
    <w:rsid w:val="00CB4E59"/>
    <w:rsid w:val="00CC2DAA"/>
    <w:rsid w:val="00CD6A21"/>
    <w:rsid w:val="00CF2CF0"/>
    <w:rsid w:val="00D247AF"/>
    <w:rsid w:val="00D31E81"/>
    <w:rsid w:val="00D37FB6"/>
    <w:rsid w:val="00D44F0A"/>
    <w:rsid w:val="00D454F8"/>
    <w:rsid w:val="00D524EF"/>
    <w:rsid w:val="00D61301"/>
    <w:rsid w:val="00D76CDD"/>
    <w:rsid w:val="00D93C58"/>
    <w:rsid w:val="00DB3F5A"/>
    <w:rsid w:val="00DD065A"/>
    <w:rsid w:val="00DE4C0F"/>
    <w:rsid w:val="00DE6967"/>
    <w:rsid w:val="00DF5038"/>
    <w:rsid w:val="00E22C8B"/>
    <w:rsid w:val="00E256FD"/>
    <w:rsid w:val="00E25879"/>
    <w:rsid w:val="00E80CC0"/>
    <w:rsid w:val="00EA7449"/>
    <w:rsid w:val="00EB1C40"/>
    <w:rsid w:val="00EF51E1"/>
    <w:rsid w:val="00F165C6"/>
    <w:rsid w:val="00F23D9C"/>
    <w:rsid w:val="00F659DC"/>
    <w:rsid w:val="00F86D6E"/>
    <w:rsid w:val="00FA13B3"/>
    <w:rsid w:val="00FA6766"/>
    <w:rsid w:val="00FD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E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34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6E5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536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345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4536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4536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4536C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4536C"/>
    <w:rPr>
      <w:rFonts w:cs="Times New Roman"/>
      <w:i/>
      <w:iCs/>
    </w:rPr>
  </w:style>
  <w:style w:type="paragraph" w:customStyle="1" w:styleId="1">
    <w:name w:val="1"/>
    <w:basedOn w:val="Normal"/>
    <w:uiPriority w:val="99"/>
    <w:rsid w:val="00345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9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6E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6E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E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9</Pages>
  <Words>2159</Words>
  <Characters>12307</Characters>
  <Application>Microsoft Office Outlook</Application>
  <DocSecurity>0</DocSecurity>
  <Lines>0</Lines>
  <Paragraphs>0</Paragraphs>
  <ScaleCrop>false</ScaleCrop>
  <Company>UprKult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1</cp:lastModifiedBy>
  <cp:revision>21</cp:revision>
  <cp:lastPrinted>2013-08-23T13:47:00Z</cp:lastPrinted>
  <dcterms:created xsi:type="dcterms:W3CDTF">2013-07-01T09:17:00Z</dcterms:created>
  <dcterms:modified xsi:type="dcterms:W3CDTF">2014-02-18T10:18:00Z</dcterms:modified>
</cp:coreProperties>
</file>