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D2" w:rsidRDefault="009D06D2" w:rsidP="009D06D2">
      <w:pPr>
        <w:pStyle w:val="Postan"/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ПРОЕКТ</w:t>
      </w:r>
    </w:p>
    <w:p w:rsidR="009D06D2" w:rsidRDefault="009D06D2" w:rsidP="00A97059">
      <w:pPr>
        <w:pStyle w:val="Postan"/>
        <w:rPr>
          <w:rFonts w:asciiTheme="minorHAnsi" w:hAnsiTheme="minorHAnsi" w:cstheme="minorHAnsi"/>
          <w:szCs w:val="28"/>
        </w:rPr>
      </w:pPr>
    </w:p>
    <w:p w:rsidR="009D06D2" w:rsidRDefault="009D06D2" w:rsidP="00A97059">
      <w:pPr>
        <w:pStyle w:val="Postan"/>
        <w:rPr>
          <w:rFonts w:asciiTheme="minorHAnsi" w:hAnsiTheme="minorHAnsi" w:cstheme="minorHAnsi"/>
          <w:szCs w:val="28"/>
        </w:rPr>
      </w:pPr>
    </w:p>
    <w:p w:rsidR="009D06D2" w:rsidRDefault="009D06D2" w:rsidP="00A97059">
      <w:pPr>
        <w:pStyle w:val="Postan"/>
        <w:rPr>
          <w:rFonts w:asciiTheme="minorHAnsi" w:hAnsiTheme="minorHAnsi" w:cstheme="minorHAnsi"/>
          <w:szCs w:val="28"/>
        </w:rPr>
      </w:pPr>
    </w:p>
    <w:p w:rsidR="009D06D2" w:rsidRDefault="009D06D2" w:rsidP="00A97059">
      <w:pPr>
        <w:pStyle w:val="Postan"/>
        <w:rPr>
          <w:rFonts w:asciiTheme="minorHAnsi" w:hAnsiTheme="minorHAnsi" w:cstheme="minorHAnsi"/>
          <w:szCs w:val="28"/>
        </w:rPr>
      </w:pPr>
    </w:p>
    <w:p w:rsidR="00716F31" w:rsidRPr="00A97059" w:rsidRDefault="00716F31" w:rsidP="00A97059">
      <w:pPr>
        <w:pStyle w:val="Postan"/>
        <w:rPr>
          <w:rFonts w:asciiTheme="minorHAnsi" w:hAnsiTheme="minorHAnsi" w:cstheme="minorHAnsi"/>
          <w:szCs w:val="28"/>
        </w:rPr>
      </w:pPr>
      <w:r w:rsidRPr="00A97059">
        <w:rPr>
          <w:rFonts w:asciiTheme="minorHAnsi" w:hAnsiTheme="minorHAnsi" w:cstheme="minorHAnsi"/>
          <w:szCs w:val="28"/>
        </w:rPr>
        <w:t>Российская Федерация</w:t>
      </w:r>
    </w:p>
    <w:p w:rsidR="00716F31" w:rsidRPr="00A97059" w:rsidRDefault="00716F31" w:rsidP="00A97059">
      <w:pPr>
        <w:pStyle w:val="Postan"/>
        <w:rPr>
          <w:rFonts w:asciiTheme="minorHAnsi" w:hAnsiTheme="minorHAnsi" w:cstheme="minorHAnsi"/>
          <w:szCs w:val="28"/>
        </w:rPr>
      </w:pPr>
      <w:r w:rsidRPr="00A97059">
        <w:rPr>
          <w:rFonts w:asciiTheme="minorHAnsi" w:hAnsiTheme="minorHAnsi" w:cstheme="minorHAnsi"/>
          <w:szCs w:val="28"/>
        </w:rPr>
        <w:t xml:space="preserve">Администрация </w:t>
      </w:r>
      <w:r w:rsidR="00A365B5">
        <w:rPr>
          <w:rFonts w:asciiTheme="minorHAnsi" w:hAnsiTheme="minorHAnsi" w:cstheme="minorHAnsi"/>
          <w:szCs w:val="28"/>
        </w:rPr>
        <w:t>Новоегорлыкского сельского</w:t>
      </w:r>
      <w:r w:rsidRPr="00A97059">
        <w:rPr>
          <w:rFonts w:asciiTheme="minorHAnsi" w:hAnsiTheme="minorHAnsi" w:cstheme="minorHAnsi"/>
          <w:szCs w:val="28"/>
        </w:rPr>
        <w:t xml:space="preserve"> поселения</w:t>
      </w:r>
    </w:p>
    <w:p w:rsidR="00716F31" w:rsidRPr="00A97059" w:rsidRDefault="00716F31" w:rsidP="00A97059">
      <w:pPr>
        <w:pStyle w:val="Postan"/>
        <w:rPr>
          <w:rFonts w:asciiTheme="minorHAnsi" w:hAnsiTheme="minorHAnsi" w:cstheme="minorHAnsi"/>
          <w:szCs w:val="28"/>
        </w:rPr>
      </w:pPr>
      <w:r w:rsidRPr="00A97059">
        <w:rPr>
          <w:rFonts w:asciiTheme="minorHAnsi" w:hAnsiTheme="minorHAnsi" w:cstheme="minorHAnsi"/>
          <w:szCs w:val="28"/>
        </w:rPr>
        <w:t>Сальского района</w:t>
      </w:r>
    </w:p>
    <w:p w:rsidR="00716F31" w:rsidRPr="00A97059" w:rsidRDefault="00716F31" w:rsidP="00A97059">
      <w:pPr>
        <w:pStyle w:val="Postan"/>
        <w:rPr>
          <w:rFonts w:asciiTheme="minorHAnsi" w:hAnsiTheme="minorHAnsi" w:cstheme="minorHAnsi"/>
          <w:szCs w:val="28"/>
        </w:rPr>
      </w:pPr>
      <w:r w:rsidRPr="00A97059">
        <w:rPr>
          <w:rFonts w:asciiTheme="minorHAnsi" w:hAnsiTheme="minorHAnsi" w:cstheme="minorHAnsi"/>
          <w:szCs w:val="28"/>
        </w:rPr>
        <w:t>Ростовской области</w:t>
      </w:r>
    </w:p>
    <w:p w:rsidR="00716F31" w:rsidRPr="00A97059" w:rsidRDefault="000B4F5B" w:rsidP="00A97059">
      <w:pPr>
        <w:spacing w:before="0" w:beforeAutospacing="0" w:after="0" w:afterAutospacing="0"/>
        <w:rPr>
          <w:rFonts w:cstheme="minorHAnsi"/>
          <w:b/>
          <w:sz w:val="28"/>
          <w:szCs w:val="28"/>
          <w:lang w:val="ru-RU"/>
        </w:rPr>
      </w:pPr>
      <w:r w:rsidRPr="000B4F5B">
        <w:rPr>
          <w:rFonts w:cstheme="minorHAnsi"/>
          <w:noProof/>
          <w:sz w:val="28"/>
          <w:szCs w:val="28"/>
          <w:lang w:val="ru-RU" w:eastAsia="ru-RU"/>
        </w:rPr>
        <w:pict>
          <v:line id="Line 2" o:spid="_x0000_s1026" style="position:absolute;z-index:251660288;visibility:visible" from="1.1pt,2.1pt" to="502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ZPGQIAADY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" strokeweight=".53mm">
            <v:stroke joinstyle="miter"/>
          </v:line>
        </w:pict>
      </w:r>
    </w:p>
    <w:p w:rsidR="009D06D2" w:rsidRDefault="009D06D2" w:rsidP="00A97059">
      <w:pPr>
        <w:spacing w:before="0" w:beforeAutospacing="0" w:after="0" w:afterAutospacing="0"/>
        <w:ind w:left="284"/>
        <w:jc w:val="center"/>
        <w:rPr>
          <w:rFonts w:cstheme="minorHAnsi"/>
          <w:b/>
          <w:sz w:val="28"/>
          <w:szCs w:val="28"/>
          <w:lang w:val="ru-RU"/>
        </w:rPr>
      </w:pPr>
    </w:p>
    <w:p w:rsidR="009D06D2" w:rsidRDefault="009D06D2" w:rsidP="00A97059">
      <w:pPr>
        <w:spacing w:before="0" w:beforeAutospacing="0" w:after="0" w:afterAutospacing="0"/>
        <w:ind w:left="284"/>
        <w:jc w:val="center"/>
        <w:rPr>
          <w:rFonts w:cstheme="minorHAnsi"/>
          <w:b/>
          <w:sz w:val="28"/>
          <w:szCs w:val="28"/>
          <w:lang w:val="ru-RU"/>
        </w:rPr>
      </w:pPr>
    </w:p>
    <w:p w:rsidR="009D06D2" w:rsidRDefault="009D06D2" w:rsidP="00A97059">
      <w:pPr>
        <w:spacing w:before="0" w:beforeAutospacing="0" w:after="0" w:afterAutospacing="0"/>
        <w:ind w:left="284"/>
        <w:jc w:val="center"/>
        <w:rPr>
          <w:rFonts w:cstheme="minorHAnsi"/>
          <w:b/>
          <w:sz w:val="28"/>
          <w:szCs w:val="28"/>
          <w:lang w:val="ru-RU"/>
        </w:rPr>
      </w:pPr>
    </w:p>
    <w:p w:rsidR="00716F31" w:rsidRPr="00A97059" w:rsidRDefault="00A365B5" w:rsidP="00A97059">
      <w:pPr>
        <w:spacing w:before="0" w:beforeAutospacing="0" w:after="0" w:afterAutospacing="0"/>
        <w:ind w:left="284"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ПОСТАНОВЛЕНИЕ</w:t>
      </w:r>
    </w:p>
    <w:p w:rsidR="009D06D2" w:rsidRDefault="009D06D2" w:rsidP="00A97059">
      <w:pPr>
        <w:spacing w:before="0" w:beforeAutospacing="0" w:after="0" w:afterAutospacing="0"/>
        <w:jc w:val="center"/>
        <w:rPr>
          <w:rFonts w:cstheme="minorHAnsi"/>
          <w:sz w:val="28"/>
          <w:szCs w:val="28"/>
          <w:lang w:val="ru-RU"/>
        </w:rPr>
      </w:pPr>
    </w:p>
    <w:p w:rsidR="009D06D2" w:rsidRDefault="009D06D2" w:rsidP="009D06D2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Дата                                                                                                                        №</w:t>
      </w:r>
    </w:p>
    <w:p w:rsidR="009D06D2" w:rsidRDefault="009D06D2" w:rsidP="00A97059">
      <w:pPr>
        <w:spacing w:before="0" w:beforeAutospacing="0" w:after="0" w:afterAutospacing="0"/>
        <w:jc w:val="center"/>
        <w:rPr>
          <w:rFonts w:cstheme="minorHAnsi"/>
          <w:sz w:val="28"/>
          <w:szCs w:val="28"/>
          <w:lang w:val="ru-RU"/>
        </w:rPr>
      </w:pPr>
    </w:p>
    <w:p w:rsidR="00716F31" w:rsidRDefault="00A365B5" w:rsidP="00A97059">
      <w:pPr>
        <w:spacing w:before="0" w:beforeAutospacing="0" w:after="0" w:afterAutospacing="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с. Новый Егорлык</w:t>
      </w:r>
    </w:p>
    <w:p w:rsidR="00A97059" w:rsidRPr="00A97059" w:rsidRDefault="00A97059" w:rsidP="00A97059">
      <w:pPr>
        <w:spacing w:before="0" w:beforeAutospacing="0" w:after="0" w:afterAutospacing="0"/>
        <w:jc w:val="center"/>
        <w:rPr>
          <w:rFonts w:cstheme="minorHAnsi"/>
          <w:sz w:val="28"/>
          <w:szCs w:val="28"/>
          <w:lang w:val="ru-RU"/>
        </w:rPr>
      </w:pPr>
    </w:p>
    <w:p w:rsidR="00716F31" w:rsidRPr="00A97059" w:rsidRDefault="000A0469" w:rsidP="00A97059">
      <w:pPr>
        <w:pStyle w:val="a3"/>
        <w:tabs>
          <w:tab w:val="left" w:pos="4962"/>
        </w:tabs>
        <w:ind w:right="4366" w:firstLine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О Внесении изменений в постановление Администрации Новоегорлыкского сельского поселения № 12 от 18.02.2022г» </w:t>
      </w:r>
      <w:r w:rsidR="00716F31" w:rsidRPr="00A97059">
        <w:rPr>
          <w:rFonts w:asciiTheme="minorHAnsi" w:hAnsiTheme="minorHAnsi" w:cstheme="minorHAnsi"/>
          <w:szCs w:val="28"/>
        </w:rPr>
        <w:t xml:space="preserve">Об утверждении положения и состава Единой комиссии по осуществлению закупок для обеспечения муниципальных нужд Администрации </w:t>
      </w:r>
      <w:r w:rsidR="00A365B5">
        <w:rPr>
          <w:rFonts w:asciiTheme="minorHAnsi" w:hAnsiTheme="minorHAnsi" w:cstheme="minorHAnsi"/>
          <w:szCs w:val="28"/>
        </w:rPr>
        <w:t>Новоегорлыкского сельского</w:t>
      </w:r>
      <w:r w:rsidR="00716F31" w:rsidRPr="00A97059">
        <w:rPr>
          <w:rFonts w:asciiTheme="minorHAnsi" w:hAnsiTheme="minorHAnsi" w:cstheme="minorHAnsi"/>
          <w:szCs w:val="28"/>
        </w:rPr>
        <w:t xml:space="preserve"> поселения</w:t>
      </w:r>
      <w:r>
        <w:rPr>
          <w:rFonts w:asciiTheme="minorHAnsi" w:hAnsiTheme="minorHAnsi" w:cstheme="minorHAnsi"/>
          <w:szCs w:val="28"/>
        </w:rPr>
        <w:t>»</w:t>
      </w:r>
    </w:p>
    <w:p w:rsidR="00716F31" w:rsidRPr="00A97059" w:rsidRDefault="00716F31" w:rsidP="00A97059">
      <w:pPr>
        <w:pStyle w:val="a3"/>
        <w:ind w:right="-25"/>
        <w:rPr>
          <w:rFonts w:asciiTheme="minorHAnsi" w:hAnsiTheme="minorHAnsi" w:cstheme="minorHAnsi"/>
          <w:szCs w:val="28"/>
        </w:rPr>
      </w:pPr>
    </w:p>
    <w:p w:rsidR="009D06D2" w:rsidRDefault="00716F31" w:rsidP="00A97059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cstheme="minorHAnsi"/>
          <w:sz w:val="28"/>
          <w:szCs w:val="28"/>
          <w:lang w:val="ru-RU"/>
        </w:rPr>
      </w:pPr>
      <w:proofErr w:type="gramStart"/>
      <w:r w:rsidRPr="00A97059">
        <w:rPr>
          <w:rFonts w:cstheme="minorHAnsi"/>
          <w:sz w:val="28"/>
          <w:szCs w:val="28"/>
          <w:lang w:val="ru-RU"/>
        </w:rPr>
        <w:t xml:space="preserve">В соответствии со </w:t>
      </w:r>
      <w:hyperlink r:id="rId6" w:history="1">
        <w:r w:rsidRPr="00A97059">
          <w:rPr>
            <w:rFonts w:cstheme="minorHAnsi"/>
            <w:color w:val="0000FF"/>
            <w:sz w:val="28"/>
            <w:szCs w:val="28"/>
            <w:lang w:val="ru-RU"/>
          </w:rPr>
          <w:t>статьей 39</w:t>
        </w:r>
      </w:hyperlink>
      <w:r w:rsidRPr="00A97059">
        <w:rPr>
          <w:rFonts w:cstheme="minorHAnsi"/>
          <w:sz w:val="28"/>
          <w:szCs w:val="28"/>
          <w:lang w:val="ru-RU"/>
        </w:rPr>
        <w:t xml:space="preserve"> Федерального закона от 05.04.2013 </w:t>
      </w:r>
      <w:r w:rsidRPr="00A97059">
        <w:rPr>
          <w:rFonts w:cstheme="minorHAnsi"/>
          <w:sz w:val="28"/>
          <w:szCs w:val="28"/>
        </w:rPr>
        <w:t>N</w:t>
      </w:r>
      <w:r w:rsidRPr="00A97059">
        <w:rPr>
          <w:rFonts w:cstheme="minorHAnsi"/>
          <w:sz w:val="28"/>
          <w:szCs w:val="28"/>
          <w:lang w:val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нужд» в целях осуществления закупок товаров, работ, услуг для обеспечения муниципальных  нужд</w:t>
      </w:r>
      <w:r w:rsidR="001B6C38">
        <w:rPr>
          <w:rFonts w:cstheme="minorHAnsi"/>
          <w:sz w:val="28"/>
          <w:szCs w:val="28"/>
          <w:lang w:val="ru-RU"/>
        </w:rPr>
        <w:t>,</w:t>
      </w:r>
      <w:r w:rsidR="009D06D2">
        <w:rPr>
          <w:rFonts w:cstheme="minorHAnsi"/>
          <w:sz w:val="28"/>
          <w:szCs w:val="28"/>
          <w:lang w:val="ru-RU"/>
        </w:rPr>
        <w:t xml:space="preserve"> </w:t>
      </w:r>
      <w:r w:rsidR="001B6C38" w:rsidRPr="001B6C38">
        <w:rPr>
          <w:rFonts w:cstheme="minorHAnsi"/>
          <w:sz w:val="28"/>
          <w:szCs w:val="28"/>
          <w:lang w:val="ru-RU"/>
        </w:rPr>
        <w:t>на основании Распоряжения 6-лс от 27.03.2023г. « Об исполнении обязанностей временно отсутствующ</w:t>
      </w:r>
      <w:r w:rsidR="009D06D2">
        <w:rPr>
          <w:rFonts w:cstheme="minorHAnsi"/>
          <w:sz w:val="28"/>
          <w:szCs w:val="28"/>
          <w:lang w:val="ru-RU"/>
        </w:rPr>
        <w:t>его работника на время болезни»</w:t>
      </w:r>
      <w:proofErr w:type="gramEnd"/>
    </w:p>
    <w:p w:rsidR="009D06D2" w:rsidRDefault="009D06D2" w:rsidP="009D06D2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Постановляю:</w:t>
      </w:r>
    </w:p>
    <w:p w:rsidR="00716F31" w:rsidRPr="00A97059" w:rsidRDefault="00716F31" w:rsidP="009D06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A97059">
        <w:rPr>
          <w:rFonts w:cstheme="minorHAnsi"/>
          <w:sz w:val="28"/>
          <w:szCs w:val="28"/>
          <w:lang w:val="ru-RU"/>
        </w:rPr>
        <w:t xml:space="preserve"> </w:t>
      </w:r>
    </w:p>
    <w:p w:rsidR="00E67A9A" w:rsidRPr="00E67A9A" w:rsidRDefault="000A0469" w:rsidP="00E67A9A">
      <w:pPr>
        <w:pStyle w:val="a5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Внести изменения и у</w:t>
      </w:r>
      <w:r w:rsidR="00716F31" w:rsidRPr="00C417D4">
        <w:rPr>
          <w:rFonts w:asciiTheme="minorHAnsi" w:hAnsiTheme="minorHAnsi" w:cstheme="minorHAnsi"/>
          <w:color w:val="000000" w:themeColor="text1"/>
          <w:sz w:val="28"/>
          <w:szCs w:val="28"/>
        </w:rPr>
        <w:t>твердить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новый </w:t>
      </w:r>
      <w:r w:rsidR="00716F31" w:rsidRPr="00C417D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состав Единой комиссии по осуществлению закупок для обеспечения муниципальных нуж</w:t>
      </w:r>
      <w:r w:rsidR="00A365B5">
        <w:rPr>
          <w:rFonts w:asciiTheme="minorHAnsi" w:hAnsiTheme="minorHAnsi" w:cstheme="minorHAnsi"/>
          <w:color w:val="000000" w:themeColor="text1"/>
          <w:sz w:val="28"/>
          <w:szCs w:val="28"/>
        </w:rPr>
        <w:t>д Администрации Новоегорлыкского сельского</w:t>
      </w:r>
      <w:r w:rsidR="00716F31" w:rsidRPr="00C417D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поселения согласно приложению № 2.</w:t>
      </w:r>
    </w:p>
    <w:p w:rsidR="00716F31" w:rsidRPr="00A365B5" w:rsidRDefault="009D06D2" w:rsidP="00E67A9A">
      <w:pPr>
        <w:pStyle w:val="ConsPlusNormal"/>
        <w:widowControl/>
        <w:numPr>
          <w:ilvl w:val="0"/>
          <w:numId w:val="13"/>
        </w:numPr>
        <w:tabs>
          <w:tab w:val="left" w:pos="0"/>
        </w:tabs>
        <w:adjustRightInd w:val="0"/>
        <w:ind w:left="284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>Ведущему специалисту  (</w:t>
      </w:r>
      <w:r w:rsidR="00A365B5" w:rsidRPr="00A365B5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экономисту) сектора экономики и финансов </w:t>
      </w:r>
      <w:proofErr w:type="gramStart"/>
      <w:r w:rsidR="00A365B5" w:rsidRPr="00A365B5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>разместить</w:t>
      </w:r>
      <w:proofErr w:type="gramEnd"/>
      <w:r w:rsidR="00A365B5" w:rsidRPr="00A365B5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данное постановление </w:t>
      </w:r>
      <w:r w:rsidR="00716F31" w:rsidRPr="00A365B5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на официальном Интернет-сайте Администрации</w:t>
      </w:r>
      <w:r w:rsidR="00A365B5" w:rsidRPr="00A365B5">
        <w:rPr>
          <w:rFonts w:asciiTheme="minorHAnsi" w:hAnsiTheme="minorHAnsi" w:cstheme="minorHAnsi"/>
          <w:spacing w:val="-4"/>
          <w:sz w:val="28"/>
          <w:szCs w:val="28"/>
        </w:rPr>
        <w:t xml:space="preserve">Новоегорлыкского сельского </w:t>
      </w:r>
      <w:r w:rsidR="00716F31" w:rsidRPr="00A365B5">
        <w:rPr>
          <w:rFonts w:asciiTheme="minorHAnsi" w:hAnsiTheme="minorHAnsi" w:cstheme="minorHAnsi"/>
          <w:spacing w:val="-4"/>
          <w:sz w:val="28"/>
          <w:szCs w:val="28"/>
        </w:rPr>
        <w:t xml:space="preserve"> поселения</w:t>
      </w:r>
      <w:r w:rsidR="00A365B5">
        <w:rPr>
          <w:rFonts w:asciiTheme="minorHAnsi" w:hAnsiTheme="minorHAnsi" w:cstheme="minorHAnsi"/>
          <w:spacing w:val="-4"/>
          <w:sz w:val="28"/>
          <w:szCs w:val="28"/>
        </w:rPr>
        <w:t>.</w:t>
      </w:r>
    </w:p>
    <w:p w:rsidR="00716F31" w:rsidRPr="00A97059" w:rsidRDefault="000A0469" w:rsidP="00C417D4">
      <w:pPr>
        <w:pStyle w:val="ConsPlusNormal"/>
        <w:widowControl/>
        <w:ind w:left="284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>5</w:t>
      </w:r>
      <w:r w:rsidR="00716F31" w:rsidRPr="00A97059">
        <w:rPr>
          <w:rFonts w:asciiTheme="minorHAnsi" w:hAnsiTheme="minorHAnsi" w:cstheme="minorHAnsi"/>
          <w:sz w:val="28"/>
          <w:szCs w:val="28"/>
        </w:rPr>
        <w:t xml:space="preserve">.  </w:t>
      </w:r>
      <w:proofErr w:type="gramStart"/>
      <w:r w:rsidR="00716F31" w:rsidRPr="00A97059">
        <w:rPr>
          <w:rFonts w:asciiTheme="minorHAnsi" w:hAnsiTheme="minorHAnsi" w:cstheme="minorHAnsi"/>
          <w:sz w:val="28"/>
          <w:szCs w:val="28"/>
        </w:rPr>
        <w:t>Контроль за</w:t>
      </w:r>
      <w:proofErr w:type="gramEnd"/>
      <w:r w:rsidR="00716F31" w:rsidRPr="00A97059">
        <w:rPr>
          <w:rFonts w:asciiTheme="minorHAnsi" w:hAnsiTheme="minorHAnsi" w:cstheme="minorHAnsi"/>
          <w:sz w:val="28"/>
          <w:szCs w:val="28"/>
        </w:rPr>
        <w:t xml:space="preserve"> исполнением настоящего </w:t>
      </w:r>
      <w:r w:rsidR="00A365B5">
        <w:rPr>
          <w:rFonts w:asciiTheme="minorHAnsi" w:hAnsiTheme="minorHAnsi" w:cstheme="minorHAnsi"/>
          <w:sz w:val="28"/>
          <w:szCs w:val="28"/>
        </w:rPr>
        <w:t>постановления оставляю за собой.</w:t>
      </w:r>
    </w:p>
    <w:p w:rsidR="00716F31" w:rsidRPr="00A97059" w:rsidRDefault="00716F31" w:rsidP="00A97059">
      <w:pPr>
        <w:pStyle w:val="a3"/>
        <w:ind w:right="-25" w:firstLine="0"/>
        <w:rPr>
          <w:rFonts w:asciiTheme="minorHAnsi" w:hAnsiTheme="minorHAnsi" w:cstheme="minorHAnsi"/>
          <w:szCs w:val="28"/>
        </w:rPr>
      </w:pPr>
    </w:p>
    <w:p w:rsidR="00716F31" w:rsidRPr="00C417D4" w:rsidRDefault="009D06D2" w:rsidP="00A97059">
      <w:pPr>
        <w:pStyle w:val="a3"/>
        <w:ind w:right="-25" w:firstLine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И.о. г</w:t>
      </w:r>
      <w:r w:rsidR="001B6C38">
        <w:rPr>
          <w:rFonts w:asciiTheme="minorHAnsi" w:hAnsiTheme="minorHAnsi" w:cstheme="minorHAnsi"/>
          <w:szCs w:val="28"/>
        </w:rPr>
        <w:t>лавы</w:t>
      </w:r>
      <w:r w:rsidR="00716F31" w:rsidRPr="00C417D4">
        <w:rPr>
          <w:rFonts w:asciiTheme="minorHAnsi" w:hAnsiTheme="minorHAnsi" w:cstheme="minorHAnsi"/>
          <w:szCs w:val="28"/>
        </w:rPr>
        <w:t xml:space="preserve"> Администрации</w:t>
      </w:r>
    </w:p>
    <w:p w:rsidR="00716F31" w:rsidRPr="00A97059" w:rsidRDefault="00A365B5" w:rsidP="00A97059">
      <w:pPr>
        <w:pStyle w:val="a3"/>
        <w:ind w:right="-25" w:firstLine="0"/>
        <w:rPr>
          <w:rFonts w:asciiTheme="minorHAnsi" w:hAnsiTheme="minorHAnsi" w:cstheme="minorHAnsi"/>
          <w:vanish/>
          <w:szCs w:val="28"/>
          <w:lang w:eastAsia="ru-RU"/>
        </w:rPr>
      </w:pPr>
      <w:r>
        <w:rPr>
          <w:rFonts w:asciiTheme="minorHAnsi" w:hAnsiTheme="minorHAnsi" w:cstheme="minorHAnsi"/>
          <w:szCs w:val="28"/>
        </w:rPr>
        <w:t>Новоегорлыкского сельского</w:t>
      </w:r>
      <w:r w:rsidR="00716F31" w:rsidRPr="00C417D4">
        <w:rPr>
          <w:rFonts w:asciiTheme="minorHAnsi" w:hAnsiTheme="minorHAnsi" w:cstheme="minorHAnsi"/>
          <w:szCs w:val="28"/>
        </w:rPr>
        <w:t xml:space="preserve"> поселени</w:t>
      </w:r>
      <w:r w:rsidR="00F05486" w:rsidRPr="00C417D4">
        <w:rPr>
          <w:rFonts w:asciiTheme="minorHAnsi" w:hAnsiTheme="minorHAnsi" w:cstheme="minorHAnsi"/>
          <w:szCs w:val="28"/>
        </w:rPr>
        <w:t xml:space="preserve">я             </w:t>
      </w:r>
    </w:p>
    <w:p w:rsidR="00716F31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16F31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365B5" w:rsidRPr="00A365B5" w:rsidRDefault="00A365B5" w:rsidP="00A365B5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</w:p>
    <w:p w:rsidR="00C417D4" w:rsidRPr="00C417D4" w:rsidRDefault="00C417D4" w:rsidP="00C417D4">
      <w:pPr>
        <w:spacing w:before="0" w:beforeAutospacing="0" w:after="0" w:afterAutospacing="0"/>
        <w:ind w:right="-142"/>
        <w:jc w:val="both"/>
        <w:rPr>
          <w:sz w:val="28"/>
          <w:szCs w:val="28"/>
          <w:lang w:val="ru-RU"/>
        </w:rPr>
      </w:pPr>
    </w:p>
    <w:p w:rsidR="00716F31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16F31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16F31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16F31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16F31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16F31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16F31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16F31" w:rsidRPr="00A97059" w:rsidRDefault="00716F31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16F31" w:rsidRDefault="00716F31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C417D4">
      <w:pPr>
        <w:tabs>
          <w:tab w:val="left" w:pos="486"/>
        </w:tabs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365B5" w:rsidRDefault="00A365B5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365B5" w:rsidRDefault="00A365B5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365B5" w:rsidRDefault="00A365B5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365B5" w:rsidRDefault="00A365B5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365B5" w:rsidRDefault="00A365B5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365B5" w:rsidRDefault="00A365B5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365B5" w:rsidRDefault="00A365B5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365B5" w:rsidRDefault="00A365B5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365B5" w:rsidRDefault="00A365B5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365B5" w:rsidRDefault="00A365B5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E67A9A" w:rsidRDefault="00E67A9A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E67A9A" w:rsidRDefault="00E67A9A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E67A9A" w:rsidRDefault="00E67A9A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E67A9A" w:rsidRDefault="00E67A9A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E67A9A" w:rsidRDefault="00E67A9A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E67A9A" w:rsidRDefault="00E67A9A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0A0469" w:rsidRDefault="000A046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0A0469" w:rsidRDefault="000A046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0A0469" w:rsidRDefault="000A046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0A0469" w:rsidRDefault="000A046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97059" w:rsidRPr="00A97059" w:rsidRDefault="00A97059" w:rsidP="00A9705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B67DC4" w:rsidRDefault="00B67DC4" w:rsidP="00A97059">
      <w:pPr>
        <w:widowControl w:val="0"/>
        <w:spacing w:before="0" w:beforeAutospacing="0" w:after="0" w:afterAutospacing="0"/>
        <w:ind w:left="6663"/>
        <w:jc w:val="center"/>
        <w:rPr>
          <w:rFonts w:cstheme="minorHAnsi"/>
          <w:sz w:val="28"/>
          <w:szCs w:val="28"/>
          <w:lang w:val="ru-RU"/>
        </w:rPr>
      </w:pPr>
    </w:p>
    <w:p w:rsidR="00A97059" w:rsidRPr="00A97059" w:rsidRDefault="00A97059" w:rsidP="00A97059">
      <w:pPr>
        <w:widowControl w:val="0"/>
        <w:spacing w:before="0" w:beforeAutospacing="0" w:after="0" w:afterAutospacing="0"/>
        <w:ind w:left="6663"/>
        <w:jc w:val="center"/>
        <w:rPr>
          <w:rFonts w:cstheme="minorHAnsi"/>
          <w:sz w:val="28"/>
          <w:szCs w:val="28"/>
          <w:lang w:val="ru-RU"/>
        </w:rPr>
      </w:pPr>
      <w:r w:rsidRPr="00A97059">
        <w:rPr>
          <w:rFonts w:cstheme="minorHAnsi"/>
          <w:sz w:val="28"/>
          <w:szCs w:val="28"/>
          <w:lang w:val="ru-RU"/>
        </w:rPr>
        <w:t>Приложение № 2</w:t>
      </w:r>
    </w:p>
    <w:p w:rsidR="00A97059" w:rsidRPr="00A97059" w:rsidRDefault="00A97059" w:rsidP="00A97059">
      <w:pPr>
        <w:widowControl w:val="0"/>
        <w:spacing w:before="0" w:beforeAutospacing="0" w:after="0" w:afterAutospacing="0"/>
        <w:ind w:left="6663"/>
        <w:jc w:val="center"/>
        <w:rPr>
          <w:rFonts w:cstheme="minorHAnsi"/>
          <w:sz w:val="28"/>
          <w:szCs w:val="28"/>
          <w:lang w:val="ru-RU"/>
        </w:rPr>
      </w:pPr>
      <w:r w:rsidRPr="00A97059">
        <w:rPr>
          <w:rFonts w:cstheme="minorHAnsi"/>
          <w:sz w:val="28"/>
          <w:szCs w:val="28"/>
          <w:lang w:val="ru-RU"/>
        </w:rPr>
        <w:t xml:space="preserve">к </w:t>
      </w:r>
      <w:r w:rsidR="00C8461B">
        <w:rPr>
          <w:rFonts w:cstheme="minorHAnsi"/>
          <w:sz w:val="28"/>
          <w:szCs w:val="28"/>
          <w:lang w:val="ru-RU"/>
        </w:rPr>
        <w:t>постановлению</w:t>
      </w:r>
    </w:p>
    <w:p w:rsidR="00A97059" w:rsidRPr="00A97059" w:rsidRDefault="00A97059" w:rsidP="00B67DC4">
      <w:pPr>
        <w:widowControl w:val="0"/>
        <w:spacing w:before="0" w:beforeAutospacing="0" w:after="0" w:afterAutospacing="0"/>
        <w:ind w:left="6521"/>
        <w:jc w:val="center"/>
        <w:rPr>
          <w:rFonts w:cstheme="minorHAnsi"/>
          <w:sz w:val="28"/>
          <w:szCs w:val="28"/>
          <w:lang w:val="ru-RU"/>
        </w:rPr>
      </w:pPr>
      <w:r w:rsidRPr="00A97059">
        <w:rPr>
          <w:rFonts w:cstheme="minorHAnsi"/>
          <w:sz w:val="28"/>
          <w:szCs w:val="28"/>
          <w:lang w:val="ru-RU"/>
        </w:rPr>
        <w:t xml:space="preserve">Администрации </w:t>
      </w:r>
      <w:r w:rsidR="00B67DC4">
        <w:rPr>
          <w:rFonts w:cstheme="minorHAnsi"/>
          <w:sz w:val="28"/>
          <w:szCs w:val="28"/>
          <w:lang w:val="ru-RU"/>
        </w:rPr>
        <w:t>Новоегорлыкского сельского</w:t>
      </w:r>
      <w:r w:rsidRPr="00A97059">
        <w:rPr>
          <w:rFonts w:cstheme="minorHAnsi"/>
          <w:sz w:val="28"/>
          <w:szCs w:val="28"/>
          <w:lang w:val="ru-RU"/>
        </w:rPr>
        <w:t xml:space="preserve"> поселения</w:t>
      </w:r>
    </w:p>
    <w:p w:rsidR="00A97059" w:rsidRPr="00193015" w:rsidRDefault="00A97059" w:rsidP="00193015">
      <w:pPr>
        <w:widowControl w:val="0"/>
        <w:spacing w:before="0" w:beforeAutospacing="0" w:after="0" w:afterAutospacing="0"/>
        <w:ind w:left="6663"/>
        <w:jc w:val="center"/>
        <w:rPr>
          <w:rFonts w:cstheme="minorHAnsi"/>
          <w:color w:val="000000" w:themeColor="text1"/>
          <w:sz w:val="28"/>
          <w:szCs w:val="28"/>
          <w:lang w:val="ru-RU"/>
        </w:rPr>
      </w:pPr>
      <w:r w:rsidRPr="00CB0AE0">
        <w:rPr>
          <w:rFonts w:cstheme="minorHAnsi"/>
          <w:color w:val="000000" w:themeColor="text1"/>
          <w:sz w:val="28"/>
          <w:szCs w:val="28"/>
          <w:lang w:val="ru-RU"/>
        </w:rPr>
        <w:t xml:space="preserve">от </w:t>
      </w:r>
      <w:r w:rsidR="00193015">
        <w:rPr>
          <w:rFonts w:cstheme="minorHAnsi"/>
          <w:color w:val="000000" w:themeColor="text1"/>
          <w:sz w:val="28"/>
          <w:szCs w:val="28"/>
          <w:lang w:val="ru-RU"/>
        </w:rPr>
        <w:t>05.05.2023</w:t>
      </w:r>
      <w:bookmarkStart w:id="0" w:name="_GoBack"/>
      <w:bookmarkEnd w:id="0"/>
      <w:r w:rsidRPr="00CB0AE0">
        <w:rPr>
          <w:rFonts w:cstheme="minorHAnsi"/>
          <w:color w:val="000000" w:themeColor="text1"/>
          <w:sz w:val="28"/>
          <w:szCs w:val="28"/>
          <w:lang w:val="ru-RU"/>
        </w:rPr>
        <w:t xml:space="preserve"> № </w:t>
      </w:r>
      <w:r w:rsidR="00193015">
        <w:rPr>
          <w:rFonts w:cstheme="minorHAnsi"/>
          <w:color w:val="000000" w:themeColor="text1"/>
          <w:sz w:val="28"/>
          <w:szCs w:val="28"/>
          <w:lang w:val="ru-RU"/>
        </w:rPr>
        <w:t>29</w:t>
      </w:r>
    </w:p>
    <w:p w:rsidR="00A97059" w:rsidRPr="00A97059" w:rsidRDefault="00A97059" w:rsidP="00A97059">
      <w:pPr>
        <w:pStyle w:val="a5"/>
        <w:ind w:left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A97059">
        <w:rPr>
          <w:rFonts w:asciiTheme="minorHAnsi" w:hAnsiTheme="minorHAnsi" w:cstheme="minorHAnsi"/>
          <w:color w:val="000000"/>
          <w:sz w:val="28"/>
          <w:szCs w:val="28"/>
        </w:rPr>
        <w:t>СОСТАВ</w:t>
      </w:r>
    </w:p>
    <w:p w:rsidR="00A97059" w:rsidRPr="00A97059" w:rsidRDefault="00A97059" w:rsidP="00A97059">
      <w:pPr>
        <w:pStyle w:val="a3"/>
        <w:tabs>
          <w:tab w:val="left" w:pos="9920"/>
        </w:tabs>
        <w:ind w:right="-3" w:firstLine="0"/>
        <w:jc w:val="center"/>
        <w:rPr>
          <w:rFonts w:asciiTheme="minorHAnsi" w:hAnsiTheme="minorHAnsi" w:cstheme="minorHAnsi"/>
          <w:szCs w:val="28"/>
        </w:rPr>
      </w:pPr>
      <w:r w:rsidRPr="00A97059">
        <w:rPr>
          <w:rFonts w:asciiTheme="minorHAnsi" w:hAnsiTheme="minorHAnsi" w:cstheme="minorHAnsi"/>
          <w:szCs w:val="28"/>
        </w:rPr>
        <w:t xml:space="preserve">Единой комиссии по осуществлению закупок для обеспечения </w:t>
      </w:r>
    </w:p>
    <w:p w:rsidR="00A97059" w:rsidRPr="00A97059" w:rsidRDefault="00A97059" w:rsidP="00A97059">
      <w:pPr>
        <w:pStyle w:val="a3"/>
        <w:tabs>
          <w:tab w:val="left" w:pos="9920"/>
        </w:tabs>
        <w:ind w:right="-3" w:firstLine="0"/>
        <w:jc w:val="center"/>
        <w:rPr>
          <w:rFonts w:asciiTheme="minorHAnsi" w:hAnsiTheme="minorHAnsi" w:cstheme="minorHAnsi"/>
          <w:szCs w:val="28"/>
        </w:rPr>
      </w:pPr>
      <w:r w:rsidRPr="00A97059">
        <w:rPr>
          <w:rFonts w:asciiTheme="minorHAnsi" w:hAnsiTheme="minorHAnsi" w:cstheme="minorHAnsi"/>
          <w:szCs w:val="28"/>
        </w:rPr>
        <w:t xml:space="preserve">муниципальных нужд Администрации </w:t>
      </w:r>
      <w:r w:rsidR="00B67DC4">
        <w:rPr>
          <w:rFonts w:asciiTheme="minorHAnsi" w:hAnsiTheme="minorHAnsi" w:cstheme="minorHAnsi"/>
          <w:szCs w:val="28"/>
        </w:rPr>
        <w:t>Новоегорлыкского сельского</w:t>
      </w:r>
      <w:r w:rsidRPr="00A97059">
        <w:rPr>
          <w:rFonts w:asciiTheme="minorHAnsi" w:hAnsiTheme="minorHAnsi" w:cstheme="minorHAnsi"/>
          <w:szCs w:val="28"/>
        </w:rPr>
        <w:t xml:space="preserve"> поселения</w:t>
      </w:r>
    </w:p>
    <w:tbl>
      <w:tblPr>
        <w:tblW w:w="9563" w:type="dxa"/>
        <w:tblLook w:val="01E0"/>
      </w:tblPr>
      <w:tblGrid>
        <w:gridCol w:w="3241"/>
        <w:gridCol w:w="6322"/>
      </w:tblGrid>
      <w:tr w:rsidR="00A97059" w:rsidRPr="00E64CB5" w:rsidTr="002A3207">
        <w:trPr>
          <w:trHeight w:val="3875"/>
        </w:trPr>
        <w:tc>
          <w:tcPr>
            <w:tcW w:w="9563" w:type="dxa"/>
            <w:gridSpan w:val="2"/>
          </w:tcPr>
          <w:p w:rsidR="00A97059" w:rsidRP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1937CF">
              <w:rPr>
                <w:rFonts w:cstheme="minorHAnsi"/>
                <w:sz w:val="28"/>
                <w:szCs w:val="28"/>
                <w:lang w:val="ru-RU"/>
              </w:rPr>
              <w:t>Члены единой комиссии</w:t>
            </w: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tbl>
            <w:tblPr>
              <w:tblStyle w:val="a7"/>
              <w:tblpPr w:leftFromText="180" w:rightFromText="180" w:vertAnchor="text" w:horzAnchor="margin" w:tblpY="-278"/>
              <w:tblOverlap w:val="never"/>
              <w:tblW w:w="9326" w:type="dxa"/>
              <w:tblInd w:w="6" w:type="dxa"/>
              <w:tblLook w:val="04A0"/>
            </w:tblPr>
            <w:tblGrid>
              <w:gridCol w:w="4663"/>
              <w:gridCol w:w="4663"/>
            </w:tblGrid>
            <w:tr w:rsidR="001937CF" w:rsidRPr="009D06D2" w:rsidTr="002A3207">
              <w:trPr>
                <w:trHeight w:val="347"/>
              </w:trPr>
              <w:tc>
                <w:tcPr>
                  <w:tcW w:w="4663" w:type="dxa"/>
                </w:tcPr>
                <w:p w:rsidR="001937CF" w:rsidRDefault="001B6C38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>Сенив</w:t>
                  </w:r>
                  <w:proofErr w:type="spellEnd"/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 Елена </w:t>
                  </w:r>
                  <w:proofErr w:type="spellStart"/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>Онуфриевна</w:t>
                  </w:r>
                  <w:proofErr w:type="spellEnd"/>
                </w:p>
              </w:tc>
              <w:tc>
                <w:tcPr>
                  <w:tcW w:w="4663" w:type="dxa"/>
                </w:tcPr>
                <w:p w:rsidR="001937CF" w:rsidRDefault="001B6C38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>И.О.главы</w:t>
                  </w:r>
                  <w:r w:rsidR="001937CF"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 Администрации Новоегорлыкского        сельского поселения – председатель комиссии  </w:t>
                  </w:r>
                </w:p>
              </w:tc>
            </w:tr>
            <w:tr w:rsidR="001937CF" w:rsidRPr="001B6C38" w:rsidTr="002A3207">
              <w:trPr>
                <w:trHeight w:val="466"/>
              </w:trPr>
              <w:tc>
                <w:tcPr>
                  <w:tcW w:w="4663" w:type="dxa"/>
                </w:tcPr>
                <w:p w:rsidR="001937CF" w:rsidRDefault="001B6C38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Геращенко Анастасия Алексеевна </w:t>
                  </w:r>
                </w:p>
              </w:tc>
              <w:tc>
                <w:tcPr>
                  <w:tcW w:w="4663" w:type="dxa"/>
                </w:tcPr>
                <w:p w:rsidR="001937CF" w:rsidRDefault="001B6C38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ведущий специалист </w:t>
                  </w:r>
                </w:p>
              </w:tc>
            </w:tr>
            <w:tr w:rsidR="001937CF" w:rsidRPr="009D06D2" w:rsidTr="002A3207">
              <w:trPr>
                <w:trHeight w:val="347"/>
              </w:trPr>
              <w:tc>
                <w:tcPr>
                  <w:tcW w:w="4663" w:type="dxa"/>
                </w:tcPr>
                <w:p w:rsidR="001937CF" w:rsidRDefault="001937CF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r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>Коломиец Владимир Дмитриевич</w:t>
                  </w:r>
                </w:p>
              </w:tc>
              <w:tc>
                <w:tcPr>
                  <w:tcW w:w="4663" w:type="dxa"/>
                </w:tcPr>
                <w:p w:rsidR="001937CF" w:rsidRDefault="001937CF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r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ведущий специалист администрации Новоегорлыкского сельского поселения  </w:t>
                  </w:r>
                </w:p>
              </w:tc>
            </w:tr>
            <w:tr w:rsidR="001937CF" w:rsidRPr="009D06D2" w:rsidTr="002A3207">
              <w:trPr>
                <w:trHeight w:val="580"/>
              </w:trPr>
              <w:tc>
                <w:tcPr>
                  <w:tcW w:w="4663" w:type="dxa"/>
                </w:tcPr>
                <w:p w:rsidR="001937CF" w:rsidRDefault="001937CF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proofErr w:type="gramStart"/>
                  <w:r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>Криворота</w:t>
                  </w:r>
                  <w:proofErr w:type="gramEnd"/>
                  <w:r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 Олег Николаевич</w:t>
                  </w:r>
                </w:p>
              </w:tc>
              <w:tc>
                <w:tcPr>
                  <w:tcW w:w="4663" w:type="dxa"/>
                </w:tcPr>
                <w:p w:rsidR="001937CF" w:rsidRDefault="001937CF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r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ведущий специалист </w:t>
                  </w:r>
                  <w:proofErr w:type="gramStart"/>
                  <w:r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( </w:t>
                  </w:r>
                  <w:proofErr w:type="gramEnd"/>
                  <w:r w:rsidRPr="001937CF">
                    <w:rPr>
                      <w:rFonts w:cstheme="minorHAnsi"/>
                      <w:sz w:val="28"/>
                      <w:szCs w:val="28"/>
                      <w:lang w:val="ru-RU"/>
                    </w:rPr>
                    <w:t>экономист) сектора экономики и финансов администрации Новоегорлыкского сельского поселения – секретарь комиссии</w:t>
                  </w:r>
                </w:p>
              </w:tc>
            </w:tr>
            <w:tr w:rsidR="001937CF" w:rsidRPr="009D06D2" w:rsidTr="002A3207">
              <w:trPr>
                <w:trHeight w:val="120"/>
              </w:trPr>
              <w:tc>
                <w:tcPr>
                  <w:tcW w:w="4663" w:type="dxa"/>
                </w:tcPr>
                <w:p w:rsidR="001937CF" w:rsidRDefault="000A0469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>Шнайдмиллер</w:t>
                  </w:r>
                  <w:proofErr w:type="spellEnd"/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 Наталья Михайловна </w:t>
                  </w:r>
                </w:p>
              </w:tc>
              <w:tc>
                <w:tcPr>
                  <w:tcW w:w="4663" w:type="dxa"/>
                </w:tcPr>
                <w:p w:rsidR="001937CF" w:rsidRDefault="001937CF" w:rsidP="00E85778">
                  <w:pPr>
                    <w:widowControl w:val="0"/>
                    <w:spacing w:beforeAutospacing="0" w:afterAutospacing="0"/>
                    <w:jc w:val="both"/>
                    <w:rPr>
                      <w:rFonts w:cstheme="minorHAnsi"/>
                      <w:sz w:val="28"/>
                      <w:szCs w:val="28"/>
                      <w:lang w:val="ru-RU"/>
                    </w:rPr>
                  </w:pPr>
                  <w:r>
                    <w:rPr>
                      <w:rFonts w:cstheme="minorHAnsi"/>
                      <w:sz w:val="28"/>
                      <w:szCs w:val="28"/>
                      <w:lang w:val="ru-RU"/>
                    </w:rPr>
                    <w:t>Ведущий специалист</w:t>
                  </w:r>
                  <w:r w:rsidR="00E64CB5">
                    <w:rPr>
                      <w:rFonts w:cstheme="minorHAnsi"/>
                      <w:sz w:val="28"/>
                      <w:szCs w:val="28"/>
                      <w:lang w:val="ru-RU"/>
                    </w:rPr>
                    <w:t xml:space="preserve"> по организационной, правовой и кадровой работе </w:t>
                  </w:r>
                </w:p>
              </w:tc>
            </w:tr>
          </w:tbl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1937CF" w:rsidRDefault="001937CF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A76F06" w:rsidRPr="00A76F06" w:rsidRDefault="001937CF" w:rsidP="001937CF">
            <w:pPr>
              <w:widowControl w:val="0"/>
              <w:spacing w:before="0" w:beforeAutospacing="0" w:after="0" w:afterAutospacing="0"/>
              <w:jc w:val="right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- </w:t>
            </w:r>
          </w:p>
        </w:tc>
      </w:tr>
      <w:tr w:rsidR="00A76F06" w:rsidRPr="00E64CB5" w:rsidTr="002A3207">
        <w:trPr>
          <w:trHeight w:val="347"/>
        </w:trPr>
        <w:tc>
          <w:tcPr>
            <w:tcW w:w="3241" w:type="dxa"/>
          </w:tcPr>
          <w:p w:rsidR="00A76F06" w:rsidRPr="00B67DC4" w:rsidRDefault="00A76F06" w:rsidP="00A76F06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6322" w:type="dxa"/>
          </w:tcPr>
          <w:p w:rsidR="00A76F06" w:rsidRPr="00A97059" w:rsidRDefault="00A76F06" w:rsidP="00A76F06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A97059" w:rsidRPr="00E64CB5" w:rsidTr="002A3207">
        <w:trPr>
          <w:trHeight w:val="347"/>
        </w:trPr>
        <w:tc>
          <w:tcPr>
            <w:tcW w:w="3241" w:type="dxa"/>
          </w:tcPr>
          <w:p w:rsidR="00A97059" w:rsidRPr="00A76F06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6322" w:type="dxa"/>
          </w:tcPr>
          <w:p w:rsidR="00A97059" w:rsidRP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A97059" w:rsidRPr="00E64CB5" w:rsidTr="002A3207">
        <w:trPr>
          <w:trHeight w:val="114"/>
        </w:trPr>
        <w:tc>
          <w:tcPr>
            <w:tcW w:w="3241" w:type="dxa"/>
          </w:tcPr>
          <w:p w:rsidR="00A97059" w:rsidRPr="00B67DC4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6322" w:type="dxa"/>
          </w:tcPr>
          <w:p w:rsidR="00A97059" w:rsidRP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A97059" w:rsidRPr="00E64CB5" w:rsidTr="002A3207">
        <w:trPr>
          <w:trHeight w:val="114"/>
        </w:trPr>
        <w:tc>
          <w:tcPr>
            <w:tcW w:w="3241" w:type="dxa"/>
          </w:tcPr>
          <w:p w:rsidR="00A97059" w:rsidRP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6322" w:type="dxa"/>
          </w:tcPr>
          <w:p w:rsidR="00A97059" w:rsidRP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A97059" w:rsidRPr="00E64CB5" w:rsidTr="002A3207">
        <w:trPr>
          <w:trHeight w:val="120"/>
        </w:trPr>
        <w:tc>
          <w:tcPr>
            <w:tcW w:w="3241" w:type="dxa"/>
          </w:tcPr>
          <w:p w:rsidR="00A97059" w:rsidRP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6322" w:type="dxa"/>
          </w:tcPr>
          <w:p w:rsidR="00A97059" w:rsidRPr="00A97059" w:rsidRDefault="00A97059" w:rsidP="00A97059">
            <w:pPr>
              <w:widowControl w:val="0"/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</w:tbl>
    <w:p w:rsidR="00A97059" w:rsidRPr="00A97059" w:rsidRDefault="00A97059" w:rsidP="002A3207">
      <w:pPr>
        <w:pStyle w:val="a3"/>
        <w:ind w:right="-25" w:firstLine="0"/>
        <w:rPr>
          <w:rFonts w:asciiTheme="minorHAnsi" w:hAnsiTheme="minorHAnsi" w:cstheme="minorHAnsi"/>
          <w:szCs w:val="28"/>
        </w:rPr>
      </w:pPr>
    </w:p>
    <w:p w:rsidR="00A97059" w:rsidRPr="00A97059" w:rsidRDefault="00A97059" w:rsidP="00A9705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sectPr w:rsidR="00A97059" w:rsidRPr="00A97059" w:rsidSect="00A97059">
      <w:pgSz w:w="11907" w:h="16839"/>
      <w:pgMar w:top="567" w:right="425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A1702"/>
    <w:multiLevelType w:val="hybridMultilevel"/>
    <w:tmpl w:val="CD90BF48"/>
    <w:lvl w:ilvl="0" w:tplc="61E621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3">
    <w:nsid w:val="24660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C21A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16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43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9A2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3F7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94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14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148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9E3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0557F1"/>
    <w:multiLevelType w:val="multilevel"/>
    <w:tmpl w:val="EDAA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997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7"/>
  </w:num>
  <w:num w:numId="5">
    <w:abstractNumId w:val="14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16"/>
  </w:num>
  <w:num w:numId="11">
    <w:abstractNumId w:val="6"/>
  </w:num>
  <w:num w:numId="12">
    <w:abstractNumId w:val="12"/>
  </w:num>
  <w:num w:numId="13">
    <w:abstractNumId w:val="1"/>
  </w:num>
  <w:num w:numId="14">
    <w:abstractNumId w:val="0"/>
  </w:num>
  <w:num w:numId="15">
    <w:abstractNumId w:val="5"/>
  </w:num>
  <w:num w:numId="16">
    <w:abstractNumId w:val="2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5A05CE"/>
    <w:rsid w:val="000A0469"/>
    <w:rsid w:val="000B4F5B"/>
    <w:rsid w:val="000E0FEF"/>
    <w:rsid w:val="000F6CAB"/>
    <w:rsid w:val="001317E3"/>
    <w:rsid w:val="00193015"/>
    <w:rsid w:val="001937CF"/>
    <w:rsid w:val="001B6C38"/>
    <w:rsid w:val="00225F47"/>
    <w:rsid w:val="00227BEF"/>
    <w:rsid w:val="002A3207"/>
    <w:rsid w:val="002D33B1"/>
    <w:rsid w:val="002D3591"/>
    <w:rsid w:val="003514A0"/>
    <w:rsid w:val="00351DF9"/>
    <w:rsid w:val="00481439"/>
    <w:rsid w:val="00496008"/>
    <w:rsid w:val="004F7E17"/>
    <w:rsid w:val="00566771"/>
    <w:rsid w:val="005673EE"/>
    <w:rsid w:val="005A05CE"/>
    <w:rsid w:val="005B5D6C"/>
    <w:rsid w:val="00622596"/>
    <w:rsid w:val="00634E56"/>
    <w:rsid w:val="00653AF6"/>
    <w:rsid w:val="00716F31"/>
    <w:rsid w:val="009D06D2"/>
    <w:rsid w:val="00A365B5"/>
    <w:rsid w:val="00A76F06"/>
    <w:rsid w:val="00A97059"/>
    <w:rsid w:val="00B24EA9"/>
    <w:rsid w:val="00B67DC4"/>
    <w:rsid w:val="00B73A5A"/>
    <w:rsid w:val="00BB6093"/>
    <w:rsid w:val="00BC190C"/>
    <w:rsid w:val="00BD7AEC"/>
    <w:rsid w:val="00C417D4"/>
    <w:rsid w:val="00C461E5"/>
    <w:rsid w:val="00C8461B"/>
    <w:rsid w:val="00CB0AE0"/>
    <w:rsid w:val="00CC05D8"/>
    <w:rsid w:val="00D9477E"/>
    <w:rsid w:val="00DB10D3"/>
    <w:rsid w:val="00E438A1"/>
    <w:rsid w:val="00E64CB5"/>
    <w:rsid w:val="00E67A9A"/>
    <w:rsid w:val="00E71A41"/>
    <w:rsid w:val="00E74FA2"/>
    <w:rsid w:val="00F01E19"/>
    <w:rsid w:val="00F05486"/>
    <w:rsid w:val="00F92E58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716F31"/>
    <w:pPr>
      <w:suppressAutoHyphens/>
      <w:spacing w:before="0" w:beforeAutospacing="0" w:after="0" w:afterAutospacing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716F3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Postan">
    <w:name w:val="Postan"/>
    <w:basedOn w:val="a"/>
    <w:rsid w:val="00716F31"/>
    <w:pPr>
      <w:suppressAutoHyphens/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ConsPlusNormal">
    <w:name w:val="ConsPlusNormal"/>
    <w:rsid w:val="00716F31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5">
    <w:name w:val="List Paragraph"/>
    <w:basedOn w:val="a"/>
    <w:uiPriority w:val="34"/>
    <w:qFormat/>
    <w:rsid w:val="00716F31"/>
    <w:pPr>
      <w:suppressAutoHyphens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6">
    <w:name w:val="Normal (Web)"/>
    <w:basedOn w:val="a"/>
    <w:uiPriority w:val="99"/>
    <w:unhideWhenUsed/>
    <w:rsid w:val="000E0FEF"/>
    <w:rPr>
      <w:rFonts w:ascii="Times New Roman" w:eastAsia="Times New Roman" w:hAnsi="Times New Roman" w:cs="Times New Roman"/>
      <w:lang w:val="ru-RU" w:eastAsia="ru-RU"/>
    </w:rPr>
  </w:style>
  <w:style w:type="table" w:styleId="a7">
    <w:name w:val="Table Grid"/>
    <w:basedOn w:val="a1"/>
    <w:uiPriority w:val="59"/>
    <w:rsid w:val="001937C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rsid w:val="00716F31"/>
    <w:pPr>
      <w:suppressAutoHyphens/>
      <w:spacing w:before="0" w:beforeAutospacing="0" w:after="0" w:afterAutospacing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716F31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Postan">
    <w:name w:val="Postan"/>
    <w:basedOn w:val="a"/>
    <w:rsid w:val="00716F31"/>
    <w:pPr>
      <w:suppressAutoHyphens/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ConsPlusNormal">
    <w:name w:val="ConsPlusNormal"/>
    <w:rsid w:val="00716F31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styleId="a5">
    <w:name w:val="List Paragraph"/>
    <w:basedOn w:val="a"/>
    <w:uiPriority w:val="34"/>
    <w:qFormat/>
    <w:rsid w:val="00716F31"/>
    <w:pPr>
      <w:suppressAutoHyphens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6">
    <w:name w:val="Normal (Web)"/>
    <w:basedOn w:val="a"/>
    <w:uiPriority w:val="99"/>
    <w:unhideWhenUsed/>
    <w:rsid w:val="000E0FEF"/>
    <w:rPr>
      <w:rFonts w:ascii="Times New Roman" w:eastAsia="Times New Roman" w:hAnsi="Times New Roman" w:cs="Times New Roman"/>
      <w:lang w:val="ru-RU" w:eastAsia="ru-RU"/>
    </w:rPr>
  </w:style>
  <w:style w:type="table" w:styleId="a7">
    <w:name w:val="Table Grid"/>
    <w:basedOn w:val="a1"/>
    <w:uiPriority w:val="59"/>
    <w:rsid w:val="001937C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AF223D37F45C82CD36F77AA84BB74332F65291ADAD3F7144EEAD0A6D59784A6DCD4AC2182B4CC9E91E86945BAA74E98D3163016C42BD5CsD5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FACB-5D16-4DAE-BC9F-4430F151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</cp:lastModifiedBy>
  <cp:revision>3</cp:revision>
  <cp:lastPrinted>2023-05-11T05:30:00Z</cp:lastPrinted>
  <dcterms:created xsi:type="dcterms:W3CDTF">2023-05-11T10:35:00Z</dcterms:created>
  <dcterms:modified xsi:type="dcterms:W3CDTF">2023-07-03T07:33:00Z</dcterms:modified>
</cp:coreProperties>
</file>