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7FB" w:rsidRPr="002B2E7E" w:rsidRDefault="002B2E7E" w:rsidP="002B2E7E">
      <w:pPr>
        <w:jc w:val="right"/>
        <w:rPr>
          <w:sz w:val="28"/>
          <w:szCs w:val="28"/>
        </w:rPr>
      </w:pPr>
      <w:r w:rsidRPr="002B2E7E">
        <w:rPr>
          <w:sz w:val="28"/>
          <w:szCs w:val="28"/>
        </w:rPr>
        <w:t>Утверждаю,</w:t>
      </w:r>
    </w:p>
    <w:p w:rsidR="002B2E7E" w:rsidRPr="002B2E7E" w:rsidRDefault="002B2E7E" w:rsidP="002B2E7E">
      <w:pPr>
        <w:jc w:val="right"/>
        <w:rPr>
          <w:sz w:val="28"/>
          <w:szCs w:val="28"/>
        </w:rPr>
      </w:pPr>
      <w:r>
        <w:rPr>
          <w:sz w:val="28"/>
          <w:szCs w:val="28"/>
        </w:rPr>
        <w:t>г</w:t>
      </w:r>
      <w:r w:rsidRPr="002B2E7E">
        <w:rPr>
          <w:sz w:val="28"/>
          <w:szCs w:val="28"/>
        </w:rPr>
        <w:t>лава Администрации</w:t>
      </w:r>
    </w:p>
    <w:p w:rsidR="002B2E7E" w:rsidRPr="002B2E7E" w:rsidRDefault="002B2E7E" w:rsidP="002B2E7E">
      <w:pPr>
        <w:jc w:val="right"/>
        <w:rPr>
          <w:sz w:val="28"/>
          <w:szCs w:val="28"/>
        </w:rPr>
      </w:pPr>
      <w:r w:rsidRPr="002B2E7E">
        <w:rPr>
          <w:sz w:val="28"/>
          <w:szCs w:val="28"/>
        </w:rPr>
        <w:t>Новоегорлыкского сельского поселения</w:t>
      </w:r>
    </w:p>
    <w:p w:rsidR="002B2E7E" w:rsidRPr="002B2E7E" w:rsidRDefault="002B2E7E" w:rsidP="002B2E7E">
      <w:pPr>
        <w:jc w:val="right"/>
        <w:rPr>
          <w:sz w:val="28"/>
          <w:szCs w:val="28"/>
        </w:rPr>
      </w:pPr>
      <w:r w:rsidRPr="002B2E7E">
        <w:rPr>
          <w:sz w:val="28"/>
          <w:szCs w:val="28"/>
        </w:rPr>
        <w:t>_____________Е.В.Григоренко</w:t>
      </w:r>
    </w:p>
    <w:p w:rsidR="002B2E7E" w:rsidRDefault="002B2E7E" w:rsidP="002B2E7E">
      <w:pPr>
        <w:jc w:val="right"/>
        <w:rPr>
          <w:b/>
          <w:sz w:val="28"/>
          <w:szCs w:val="28"/>
        </w:rPr>
      </w:pPr>
    </w:p>
    <w:p w:rsidR="002B2E7E" w:rsidRDefault="002B2E7E" w:rsidP="000503D0">
      <w:pPr>
        <w:jc w:val="center"/>
        <w:rPr>
          <w:b/>
          <w:sz w:val="28"/>
          <w:szCs w:val="28"/>
        </w:rPr>
      </w:pPr>
    </w:p>
    <w:p w:rsidR="002B2E7E" w:rsidRDefault="002B2E7E" w:rsidP="000503D0">
      <w:pPr>
        <w:jc w:val="center"/>
        <w:rPr>
          <w:b/>
          <w:sz w:val="28"/>
          <w:szCs w:val="28"/>
        </w:rPr>
      </w:pPr>
    </w:p>
    <w:p w:rsidR="000503D0" w:rsidRPr="00D508E6" w:rsidRDefault="006738E5" w:rsidP="000503D0">
      <w:pPr>
        <w:jc w:val="center"/>
        <w:rPr>
          <w:b/>
          <w:sz w:val="28"/>
          <w:szCs w:val="28"/>
        </w:rPr>
      </w:pPr>
      <w:r w:rsidRPr="00D508E6">
        <w:rPr>
          <w:b/>
          <w:sz w:val="28"/>
          <w:szCs w:val="28"/>
        </w:rPr>
        <w:t xml:space="preserve">Информационно-статистический обзор рассмотренных </w:t>
      </w:r>
      <w:r w:rsidRPr="00D508E6">
        <w:rPr>
          <w:b/>
          <w:sz w:val="28"/>
          <w:szCs w:val="28"/>
        </w:rPr>
        <w:br/>
      </w:r>
      <w:r w:rsidR="00FB1FF1">
        <w:rPr>
          <w:b/>
          <w:sz w:val="28"/>
          <w:szCs w:val="28"/>
        </w:rPr>
        <w:t xml:space="preserve">за </w:t>
      </w:r>
      <w:r w:rsidR="00AF1B63">
        <w:rPr>
          <w:b/>
          <w:sz w:val="28"/>
          <w:szCs w:val="28"/>
          <w:lang w:val="en-US"/>
        </w:rPr>
        <w:t>I</w:t>
      </w:r>
      <w:r w:rsidR="00950D6D">
        <w:rPr>
          <w:b/>
          <w:sz w:val="28"/>
          <w:szCs w:val="28"/>
          <w:lang w:val="en-US"/>
        </w:rPr>
        <w:t>I</w:t>
      </w:r>
      <w:r w:rsidR="00AF1B63">
        <w:rPr>
          <w:b/>
          <w:sz w:val="28"/>
          <w:szCs w:val="28"/>
        </w:rPr>
        <w:t xml:space="preserve"> квартал</w:t>
      </w:r>
      <w:r w:rsidR="00761AF2">
        <w:rPr>
          <w:b/>
          <w:sz w:val="28"/>
          <w:szCs w:val="28"/>
        </w:rPr>
        <w:t xml:space="preserve"> </w:t>
      </w:r>
      <w:r w:rsidR="00B1012E">
        <w:rPr>
          <w:b/>
          <w:sz w:val="28"/>
          <w:szCs w:val="28"/>
        </w:rPr>
        <w:t>2017</w:t>
      </w:r>
      <w:r w:rsidR="00FB1FF1">
        <w:rPr>
          <w:b/>
          <w:sz w:val="28"/>
          <w:szCs w:val="28"/>
        </w:rPr>
        <w:t xml:space="preserve"> год</w:t>
      </w:r>
      <w:r w:rsidR="00AF1B63">
        <w:rPr>
          <w:b/>
          <w:sz w:val="28"/>
          <w:szCs w:val="28"/>
        </w:rPr>
        <w:t>а</w:t>
      </w:r>
    </w:p>
    <w:p w:rsidR="006738E5" w:rsidRPr="00D508E6" w:rsidRDefault="006738E5" w:rsidP="006738E5">
      <w:pPr>
        <w:jc w:val="center"/>
        <w:rPr>
          <w:b/>
          <w:sz w:val="28"/>
          <w:szCs w:val="28"/>
        </w:rPr>
      </w:pPr>
      <w:r w:rsidRPr="00D508E6">
        <w:rPr>
          <w:b/>
          <w:sz w:val="28"/>
          <w:szCs w:val="28"/>
        </w:rPr>
        <w:t>обращений граждан, организаций и общественных объединений,</w:t>
      </w:r>
    </w:p>
    <w:p w:rsidR="006738E5" w:rsidRPr="006209EC" w:rsidRDefault="006738E5" w:rsidP="006738E5">
      <w:pPr>
        <w:jc w:val="center"/>
        <w:rPr>
          <w:sz w:val="28"/>
          <w:szCs w:val="28"/>
        </w:rPr>
      </w:pPr>
      <w:r w:rsidRPr="00D508E6">
        <w:rPr>
          <w:b/>
          <w:sz w:val="28"/>
          <w:szCs w:val="28"/>
        </w:rPr>
        <w:t xml:space="preserve">поступивших в Администрацию </w:t>
      </w:r>
      <w:r w:rsidR="00F83236">
        <w:rPr>
          <w:b/>
          <w:sz w:val="28"/>
          <w:szCs w:val="28"/>
        </w:rPr>
        <w:t>Новоегорлыкского сельского поселения</w:t>
      </w:r>
    </w:p>
    <w:p w:rsidR="000503D0" w:rsidRDefault="000503D0" w:rsidP="000503D0">
      <w:pPr>
        <w:jc w:val="center"/>
      </w:pPr>
    </w:p>
    <w:p w:rsidR="006F2563" w:rsidRDefault="006F2563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5451BD" w:rsidRDefault="00FD67FF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950D6D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AF1B63">
        <w:rPr>
          <w:sz w:val="28"/>
          <w:szCs w:val="28"/>
          <w:lang w:val="en-US"/>
        </w:rPr>
        <w:t>I</w:t>
      </w:r>
      <w:r w:rsidR="00950D6D">
        <w:rPr>
          <w:sz w:val="28"/>
          <w:szCs w:val="28"/>
          <w:lang w:val="en-US"/>
        </w:rPr>
        <w:t>I</w:t>
      </w:r>
      <w:r w:rsidR="00AF1B63" w:rsidRPr="00AF1B63">
        <w:rPr>
          <w:sz w:val="28"/>
          <w:szCs w:val="28"/>
        </w:rPr>
        <w:t xml:space="preserve"> </w:t>
      </w:r>
      <w:r w:rsidR="00B1012E">
        <w:rPr>
          <w:sz w:val="28"/>
          <w:szCs w:val="28"/>
        </w:rPr>
        <w:t>квартале 2017</w:t>
      </w:r>
      <w:r w:rsidR="00761AF2">
        <w:rPr>
          <w:sz w:val="28"/>
          <w:szCs w:val="28"/>
        </w:rPr>
        <w:t xml:space="preserve"> </w:t>
      </w:r>
      <w:r w:rsidR="00AF1B63">
        <w:rPr>
          <w:sz w:val="28"/>
          <w:szCs w:val="28"/>
        </w:rPr>
        <w:t xml:space="preserve"> года</w:t>
      </w:r>
      <w:r w:rsidR="00CA1498">
        <w:rPr>
          <w:sz w:val="28"/>
          <w:szCs w:val="28"/>
        </w:rPr>
        <w:t xml:space="preserve"> </w:t>
      </w:r>
      <w:r w:rsidR="00761AF2">
        <w:rPr>
          <w:sz w:val="28"/>
          <w:szCs w:val="28"/>
        </w:rPr>
        <w:t xml:space="preserve">в Администрацию </w:t>
      </w:r>
      <w:r>
        <w:rPr>
          <w:sz w:val="28"/>
          <w:szCs w:val="28"/>
        </w:rPr>
        <w:t>Новоегорлыкского сельского поселения</w:t>
      </w:r>
      <w:r w:rsidR="000503D0" w:rsidRPr="000B5A7C">
        <w:rPr>
          <w:sz w:val="28"/>
          <w:szCs w:val="28"/>
        </w:rPr>
        <w:t xml:space="preserve"> </w:t>
      </w:r>
      <w:r w:rsidR="00950D6D">
        <w:rPr>
          <w:b/>
          <w:sz w:val="28"/>
          <w:szCs w:val="28"/>
        </w:rPr>
        <w:t>поступили</w:t>
      </w:r>
      <w:r w:rsidR="000503D0" w:rsidRPr="00CA1498">
        <w:rPr>
          <w:b/>
          <w:sz w:val="28"/>
          <w:szCs w:val="28"/>
        </w:rPr>
        <w:t xml:space="preserve"> </w:t>
      </w:r>
      <w:r w:rsidR="00B1012E">
        <w:rPr>
          <w:b/>
          <w:sz w:val="28"/>
          <w:szCs w:val="28"/>
        </w:rPr>
        <w:t xml:space="preserve">23 </w:t>
      </w:r>
      <w:r w:rsidR="000503D0" w:rsidRPr="00CA1498">
        <w:rPr>
          <w:b/>
          <w:sz w:val="28"/>
          <w:szCs w:val="28"/>
        </w:rPr>
        <w:t>обращени</w:t>
      </w:r>
      <w:r w:rsidR="00B1012E">
        <w:rPr>
          <w:b/>
          <w:sz w:val="28"/>
          <w:szCs w:val="28"/>
        </w:rPr>
        <w:t>я</w:t>
      </w:r>
      <w:r w:rsidR="000503D0" w:rsidRPr="00CA1498">
        <w:rPr>
          <w:b/>
          <w:sz w:val="28"/>
          <w:szCs w:val="28"/>
        </w:rPr>
        <w:t xml:space="preserve"> граждан</w:t>
      </w:r>
      <w:r>
        <w:rPr>
          <w:b/>
          <w:sz w:val="28"/>
          <w:szCs w:val="28"/>
        </w:rPr>
        <w:t>.</w:t>
      </w:r>
    </w:p>
    <w:p w:rsidR="002A3AB4" w:rsidRDefault="00761AF2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поступивших </w:t>
      </w:r>
      <w:r w:rsidR="00B1012E">
        <w:rPr>
          <w:sz w:val="28"/>
          <w:szCs w:val="28"/>
        </w:rPr>
        <w:t>в 2016</w:t>
      </w:r>
      <w:r w:rsidR="00FD67FF">
        <w:rPr>
          <w:sz w:val="28"/>
          <w:szCs w:val="28"/>
        </w:rPr>
        <w:t xml:space="preserve"> году</w:t>
      </w:r>
      <w:r w:rsidR="005451BD">
        <w:rPr>
          <w:sz w:val="28"/>
          <w:szCs w:val="28"/>
        </w:rPr>
        <w:t xml:space="preserve"> обращений </w:t>
      </w:r>
      <w:r w:rsidR="00AF1B63">
        <w:rPr>
          <w:sz w:val="28"/>
          <w:szCs w:val="28"/>
        </w:rPr>
        <w:t xml:space="preserve">за аналогичный период </w:t>
      </w:r>
      <w:r w:rsidR="005451BD">
        <w:rPr>
          <w:sz w:val="28"/>
          <w:szCs w:val="28"/>
        </w:rPr>
        <w:t>на</w:t>
      </w:r>
      <w:r w:rsidR="00FD67FF">
        <w:rPr>
          <w:sz w:val="28"/>
          <w:szCs w:val="28"/>
        </w:rPr>
        <w:t xml:space="preserve"> </w:t>
      </w:r>
      <w:r w:rsidR="006F0E89" w:rsidRPr="006F0E89">
        <w:rPr>
          <w:sz w:val="28"/>
          <w:szCs w:val="28"/>
        </w:rPr>
        <w:t>5 обращений</w:t>
      </w:r>
      <w:r w:rsidR="00950D6D">
        <w:rPr>
          <w:sz w:val="28"/>
          <w:szCs w:val="28"/>
        </w:rPr>
        <w:t xml:space="preserve"> меньше (</w:t>
      </w:r>
      <w:r w:rsidR="006F0E89">
        <w:rPr>
          <w:sz w:val="28"/>
          <w:szCs w:val="28"/>
        </w:rPr>
        <w:t>18</w:t>
      </w:r>
      <w:r>
        <w:rPr>
          <w:sz w:val="28"/>
          <w:szCs w:val="28"/>
        </w:rPr>
        <w:t xml:space="preserve">), чем </w:t>
      </w:r>
      <w:r w:rsidR="006F0E89">
        <w:rPr>
          <w:sz w:val="28"/>
          <w:szCs w:val="28"/>
        </w:rPr>
        <w:t>в 2017</w:t>
      </w:r>
      <w:r w:rsidR="00950D6D">
        <w:rPr>
          <w:sz w:val="28"/>
          <w:szCs w:val="28"/>
        </w:rPr>
        <w:t xml:space="preserve"> году (</w:t>
      </w:r>
      <w:r w:rsidR="006F0E89">
        <w:rPr>
          <w:sz w:val="28"/>
          <w:szCs w:val="28"/>
        </w:rPr>
        <w:t>23</w:t>
      </w:r>
      <w:r>
        <w:rPr>
          <w:sz w:val="28"/>
          <w:szCs w:val="28"/>
        </w:rPr>
        <w:t xml:space="preserve">). </w:t>
      </w:r>
    </w:p>
    <w:p w:rsidR="00F30FD8" w:rsidRDefault="00F30FD8" w:rsidP="0084592F">
      <w:pPr>
        <w:pStyle w:val="3"/>
        <w:spacing w:after="0"/>
        <w:ind w:left="0"/>
        <w:jc w:val="both"/>
        <w:rPr>
          <w:sz w:val="28"/>
          <w:szCs w:val="28"/>
        </w:rPr>
      </w:pPr>
    </w:p>
    <w:tbl>
      <w:tblPr>
        <w:tblStyle w:val="a5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73"/>
        <w:gridCol w:w="4874"/>
      </w:tblGrid>
      <w:tr w:rsidR="0084592F" w:rsidTr="00D04D5B">
        <w:tc>
          <w:tcPr>
            <w:tcW w:w="4748" w:type="dxa"/>
          </w:tcPr>
          <w:p w:rsidR="0084592F" w:rsidRPr="00512C84" w:rsidRDefault="00512C84" w:rsidP="00512C84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Количественные показатели</w:t>
            </w:r>
            <w:r w:rsidR="0069404F">
              <w:rPr>
                <w:sz w:val="24"/>
                <w:szCs w:val="28"/>
              </w:rPr>
              <w:t xml:space="preserve"> (шт.)</w:t>
            </w:r>
          </w:p>
        </w:tc>
        <w:tc>
          <w:tcPr>
            <w:tcW w:w="4999" w:type="dxa"/>
          </w:tcPr>
          <w:p w:rsidR="00D04D5B" w:rsidRDefault="00512C84" w:rsidP="00B40F28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Относительные показатели</w:t>
            </w:r>
            <w:r w:rsidR="0069404F">
              <w:rPr>
                <w:sz w:val="24"/>
                <w:szCs w:val="28"/>
              </w:rPr>
              <w:t xml:space="preserve"> (%)</w:t>
            </w:r>
          </w:p>
          <w:p w:rsidR="00B40F28" w:rsidRPr="00512C84" w:rsidRDefault="00B40F28" w:rsidP="00B40F28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</w:p>
        </w:tc>
      </w:tr>
      <w:tr w:rsidR="0084592F" w:rsidTr="00D04D5B">
        <w:tc>
          <w:tcPr>
            <w:tcW w:w="4748" w:type="dxa"/>
          </w:tcPr>
          <w:p w:rsidR="0084592F" w:rsidRDefault="0084592F" w:rsidP="0084592F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84592F">
              <w:rPr>
                <w:noProof/>
                <w:sz w:val="28"/>
                <w:szCs w:val="28"/>
              </w:rPr>
              <w:drawing>
                <wp:inline distT="0" distB="0" distL="0" distR="0">
                  <wp:extent cx="3071813" cy="2047875"/>
                  <wp:effectExtent l="0" t="0" r="0" b="0"/>
                  <wp:docPr id="3" name="Объект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</w:tc>
        <w:tc>
          <w:tcPr>
            <w:tcW w:w="4999" w:type="dxa"/>
          </w:tcPr>
          <w:p w:rsidR="0084592F" w:rsidRDefault="00512C84" w:rsidP="0084592F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512C84">
              <w:rPr>
                <w:noProof/>
                <w:sz w:val="28"/>
                <w:szCs w:val="28"/>
              </w:rPr>
              <w:drawing>
                <wp:inline distT="0" distB="0" distL="0" distR="0">
                  <wp:extent cx="3071813" cy="2047875"/>
                  <wp:effectExtent l="0" t="0" r="0" b="0"/>
                  <wp:docPr id="5" name="Объект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</w:tr>
    </w:tbl>
    <w:p w:rsidR="0084592F" w:rsidRDefault="0084592F" w:rsidP="002B2E7E">
      <w:pPr>
        <w:pStyle w:val="3"/>
        <w:spacing w:after="0"/>
        <w:ind w:left="0"/>
        <w:rPr>
          <w:sz w:val="28"/>
          <w:szCs w:val="28"/>
        </w:rPr>
      </w:pPr>
    </w:p>
    <w:p w:rsidR="00657DE1" w:rsidRDefault="00657DE1" w:rsidP="00657DE1">
      <w:pPr>
        <w:ind w:firstLine="567"/>
        <w:jc w:val="both"/>
        <w:rPr>
          <w:sz w:val="28"/>
          <w:szCs w:val="28"/>
        </w:rPr>
      </w:pPr>
      <w:r w:rsidRPr="00657DE1">
        <w:rPr>
          <w:sz w:val="28"/>
          <w:szCs w:val="28"/>
        </w:rPr>
        <w:t xml:space="preserve">С учетом численности населения </w:t>
      </w:r>
      <w:r w:rsidR="00FD67FF">
        <w:rPr>
          <w:sz w:val="28"/>
          <w:szCs w:val="28"/>
        </w:rPr>
        <w:t>поселения</w:t>
      </w:r>
      <w:r w:rsidRPr="00657DE1">
        <w:rPr>
          <w:sz w:val="28"/>
          <w:szCs w:val="28"/>
        </w:rPr>
        <w:t xml:space="preserve"> (</w:t>
      </w:r>
      <w:r w:rsidR="00FD67FF">
        <w:rPr>
          <w:sz w:val="28"/>
          <w:szCs w:val="28"/>
        </w:rPr>
        <w:t>4100</w:t>
      </w:r>
      <w:r w:rsidR="00761AF2">
        <w:rPr>
          <w:sz w:val="28"/>
          <w:szCs w:val="28"/>
        </w:rPr>
        <w:t xml:space="preserve"> </w:t>
      </w:r>
      <w:r w:rsidRPr="00657DE1">
        <w:rPr>
          <w:sz w:val="28"/>
          <w:szCs w:val="28"/>
        </w:rPr>
        <w:t xml:space="preserve">жителей на </w:t>
      </w:r>
      <w:r w:rsidR="006F0E89">
        <w:rPr>
          <w:sz w:val="28"/>
          <w:szCs w:val="28"/>
        </w:rPr>
        <w:t>1 января 2017</w:t>
      </w:r>
      <w:r w:rsidRPr="00657DE1">
        <w:rPr>
          <w:sz w:val="28"/>
          <w:szCs w:val="28"/>
        </w:rPr>
        <w:t> года) по</w:t>
      </w:r>
      <w:r w:rsidR="00761AF2">
        <w:rPr>
          <w:sz w:val="28"/>
          <w:szCs w:val="28"/>
        </w:rPr>
        <w:t xml:space="preserve">казатель активности населения за </w:t>
      </w:r>
      <w:r w:rsidR="00AF1B63">
        <w:rPr>
          <w:sz w:val="28"/>
          <w:szCs w:val="28"/>
        </w:rPr>
        <w:t>2016</w:t>
      </w:r>
      <w:r w:rsidR="00FD67FF">
        <w:rPr>
          <w:sz w:val="28"/>
          <w:szCs w:val="28"/>
        </w:rPr>
        <w:t> год</w:t>
      </w:r>
      <w:r w:rsidR="00761AF2">
        <w:rPr>
          <w:sz w:val="28"/>
          <w:szCs w:val="28"/>
        </w:rPr>
        <w:t xml:space="preserve"> составил </w:t>
      </w:r>
      <w:r w:rsidR="006F0E89" w:rsidRPr="006F0E89">
        <w:rPr>
          <w:sz w:val="28"/>
          <w:szCs w:val="28"/>
        </w:rPr>
        <w:t>0,4</w:t>
      </w:r>
      <w:r w:rsidR="00761AF2" w:rsidRPr="006F0E89">
        <w:rPr>
          <w:sz w:val="28"/>
          <w:szCs w:val="28"/>
        </w:rPr>
        <w:t>%,</w:t>
      </w:r>
      <w:r w:rsidR="00AF1B63">
        <w:rPr>
          <w:sz w:val="28"/>
          <w:szCs w:val="28"/>
        </w:rPr>
        <w:t xml:space="preserve">  за 2015</w:t>
      </w:r>
      <w:r w:rsidR="00761AF2" w:rsidRPr="002A4098">
        <w:rPr>
          <w:sz w:val="28"/>
          <w:szCs w:val="28"/>
        </w:rPr>
        <w:t xml:space="preserve"> – </w:t>
      </w:r>
      <w:r w:rsidR="006F0E89" w:rsidRPr="006F0E89">
        <w:rPr>
          <w:sz w:val="28"/>
          <w:szCs w:val="28"/>
        </w:rPr>
        <w:t>0,7</w:t>
      </w:r>
      <w:r w:rsidR="00761AF2" w:rsidRPr="006F0E89">
        <w:rPr>
          <w:sz w:val="28"/>
          <w:szCs w:val="28"/>
        </w:rPr>
        <w:t>%</w:t>
      </w:r>
      <w:r w:rsidR="00761AF2">
        <w:rPr>
          <w:sz w:val="28"/>
          <w:szCs w:val="28"/>
        </w:rPr>
        <w:t xml:space="preserve"> (</w:t>
      </w:r>
      <w:r w:rsidR="006F0E89">
        <w:rPr>
          <w:sz w:val="28"/>
          <w:szCs w:val="28"/>
        </w:rPr>
        <w:t>4100 жителей на 01.01.2016</w:t>
      </w:r>
      <w:r w:rsidR="00761AF2">
        <w:rPr>
          <w:sz w:val="28"/>
          <w:szCs w:val="28"/>
        </w:rPr>
        <w:t xml:space="preserve">). </w:t>
      </w:r>
    </w:p>
    <w:p w:rsidR="00761AF2" w:rsidRPr="00657DE1" w:rsidRDefault="00761AF2" w:rsidP="00761AF2">
      <w:pPr>
        <w:ind w:firstLine="567"/>
        <w:jc w:val="center"/>
        <w:rPr>
          <w:sz w:val="28"/>
          <w:szCs w:val="28"/>
        </w:rPr>
      </w:pPr>
      <w:r w:rsidRPr="00761AF2">
        <w:rPr>
          <w:noProof/>
          <w:sz w:val="28"/>
          <w:szCs w:val="28"/>
        </w:rPr>
        <w:drawing>
          <wp:inline distT="0" distB="0" distL="0" distR="0">
            <wp:extent cx="3071813" cy="2047875"/>
            <wp:effectExtent l="0" t="0" r="0" b="0"/>
            <wp:docPr id="2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55888" w:rsidRDefault="00B55888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F925EB" w:rsidRDefault="00F925EB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F955E6">
        <w:rPr>
          <w:sz w:val="28"/>
          <w:szCs w:val="28"/>
        </w:rPr>
        <w:lastRenderedPageBreak/>
        <w:t xml:space="preserve">Количество </w:t>
      </w:r>
      <w:r>
        <w:rPr>
          <w:sz w:val="28"/>
          <w:szCs w:val="28"/>
        </w:rPr>
        <w:t>обращений</w:t>
      </w:r>
      <w:r w:rsidRPr="00F955E6">
        <w:rPr>
          <w:sz w:val="28"/>
          <w:szCs w:val="28"/>
        </w:rPr>
        <w:t>, поступивших</w:t>
      </w:r>
      <w:r>
        <w:rPr>
          <w:sz w:val="28"/>
          <w:szCs w:val="28"/>
        </w:rPr>
        <w:t xml:space="preserve"> </w:t>
      </w:r>
      <w:r w:rsidRPr="00D365B9">
        <w:rPr>
          <w:b/>
          <w:sz w:val="28"/>
          <w:szCs w:val="28"/>
        </w:rPr>
        <w:t>в форме электронного документа, в письменной форме и в устной форме</w:t>
      </w:r>
      <w:r>
        <w:rPr>
          <w:sz w:val="28"/>
          <w:szCs w:val="28"/>
        </w:rPr>
        <w:t xml:space="preserve"> </w:t>
      </w:r>
      <w:r w:rsidR="00B71699">
        <w:rPr>
          <w:sz w:val="28"/>
          <w:szCs w:val="28"/>
        </w:rPr>
        <w:t>за</w:t>
      </w:r>
      <w:r w:rsidR="00D44821">
        <w:rPr>
          <w:sz w:val="28"/>
          <w:szCs w:val="28"/>
        </w:rPr>
        <w:t xml:space="preserve"> </w:t>
      </w:r>
      <w:r w:rsidR="00D44821">
        <w:rPr>
          <w:sz w:val="28"/>
          <w:szCs w:val="28"/>
          <w:lang w:val="en-US"/>
        </w:rPr>
        <w:t>I</w:t>
      </w:r>
      <w:r w:rsidR="00950D6D">
        <w:rPr>
          <w:sz w:val="28"/>
          <w:szCs w:val="28"/>
          <w:lang w:val="en-US"/>
        </w:rPr>
        <w:t>I</w:t>
      </w:r>
      <w:r w:rsidR="00D44821">
        <w:rPr>
          <w:sz w:val="28"/>
          <w:szCs w:val="28"/>
        </w:rPr>
        <w:t xml:space="preserve"> квартал </w:t>
      </w:r>
      <w:r w:rsidR="00B71699">
        <w:rPr>
          <w:sz w:val="28"/>
          <w:szCs w:val="28"/>
        </w:rPr>
        <w:t xml:space="preserve"> </w:t>
      </w:r>
      <w:r w:rsidR="00AF1B63">
        <w:rPr>
          <w:sz w:val="28"/>
          <w:szCs w:val="28"/>
        </w:rPr>
        <w:t>2016</w:t>
      </w:r>
      <w:r w:rsidR="009F1EAD">
        <w:rPr>
          <w:sz w:val="28"/>
          <w:szCs w:val="28"/>
        </w:rPr>
        <w:t xml:space="preserve"> год</w:t>
      </w:r>
      <w:r w:rsidR="00D44821">
        <w:rPr>
          <w:sz w:val="28"/>
          <w:szCs w:val="28"/>
        </w:rPr>
        <w:t>а</w:t>
      </w:r>
      <w:r>
        <w:rPr>
          <w:sz w:val="28"/>
          <w:szCs w:val="28"/>
        </w:rPr>
        <w:t xml:space="preserve">, </w:t>
      </w:r>
      <w:r w:rsidR="009F1EAD">
        <w:rPr>
          <w:sz w:val="28"/>
          <w:szCs w:val="28"/>
        </w:rPr>
        <w:t xml:space="preserve">за </w:t>
      </w:r>
      <w:r w:rsidR="00D44821">
        <w:rPr>
          <w:sz w:val="28"/>
          <w:szCs w:val="28"/>
          <w:lang w:val="en-US"/>
        </w:rPr>
        <w:t>I</w:t>
      </w:r>
      <w:r w:rsidR="00950D6D">
        <w:rPr>
          <w:sz w:val="28"/>
          <w:szCs w:val="28"/>
          <w:lang w:val="en-US"/>
        </w:rPr>
        <w:t>I</w:t>
      </w:r>
      <w:r w:rsidR="00D44821">
        <w:rPr>
          <w:sz w:val="28"/>
          <w:szCs w:val="28"/>
        </w:rPr>
        <w:t xml:space="preserve"> квартал </w:t>
      </w:r>
      <w:r w:rsidR="006F0E89">
        <w:rPr>
          <w:sz w:val="28"/>
          <w:szCs w:val="28"/>
        </w:rPr>
        <w:t>2017</w:t>
      </w:r>
      <w:r w:rsidR="00AE74BE">
        <w:rPr>
          <w:sz w:val="28"/>
          <w:szCs w:val="28"/>
        </w:rPr>
        <w:t> </w:t>
      </w:r>
      <w:r w:rsidR="009F1EAD">
        <w:rPr>
          <w:sz w:val="28"/>
          <w:szCs w:val="28"/>
        </w:rPr>
        <w:t>год</w:t>
      </w:r>
      <w:r w:rsidR="00D44821">
        <w:rPr>
          <w:sz w:val="28"/>
          <w:szCs w:val="28"/>
        </w:rPr>
        <w:t>а</w:t>
      </w:r>
      <w:r>
        <w:rPr>
          <w:sz w:val="28"/>
          <w:szCs w:val="28"/>
        </w:rPr>
        <w:t>, с указанием их доли в общем количестве обращений, поступивших соответственно</w:t>
      </w:r>
      <w:r w:rsidR="00B71699" w:rsidRPr="00B71699">
        <w:rPr>
          <w:sz w:val="28"/>
          <w:szCs w:val="28"/>
        </w:rPr>
        <w:t xml:space="preserve"> </w:t>
      </w:r>
      <w:r w:rsidR="00D44821">
        <w:rPr>
          <w:sz w:val="28"/>
          <w:szCs w:val="28"/>
        </w:rPr>
        <w:t xml:space="preserve">за отчетный период </w:t>
      </w:r>
      <w:r w:rsidR="00AF1B63">
        <w:rPr>
          <w:sz w:val="28"/>
          <w:szCs w:val="28"/>
        </w:rPr>
        <w:t>за 2016</w:t>
      </w:r>
      <w:r w:rsidR="009F1EAD">
        <w:rPr>
          <w:sz w:val="28"/>
          <w:szCs w:val="28"/>
        </w:rPr>
        <w:t xml:space="preserve"> </w:t>
      </w:r>
      <w:r w:rsidR="006F0E89">
        <w:rPr>
          <w:sz w:val="28"/>
          <w:szCs w:val="28"/>
        </w:rPr>
        <w:t>и 2017</w:t>
      </w:r>
      <w:r w:rsidR="00D44821">
        <w:rPr>
          <w:sz w:val="28"/>
          <w:szCs w:val="28"/>
        </w:rPr>
        <w:t xml:space="preserve"> </w:t>
      </w:r>
      <w:r w:rsidR="009F1EAD">
        <w:rPr>
          <w:sz w:val="28"/>
          <w:szCs w:val="28"/>
        </w:rPr>
        <w:t>год</w:t>
      </w:r>
      <w:r w:rsidR="00D44821">
        <w:rPr>
          <w:sz w:val="28"/>
          <w:szCs w:val="28"/>
        </w:rPr>
        <w:t>а</w:t>
      </w:r>
      <w:r>
        <w:rPr>
          <w:sz w:val="28"/>
          <w:szCs w:val="28"/>
        </w:rPr>
        <w:t>:</w:t>
      </w:r>
    </w:p>
    <w:p w:rsidR="00761AF2" w:rsidRDefault="00761AF2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F925EB" w:rsidRDefault="00F925EB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tbl>
      <w:tblPr>
        <w:tblW w:w="9781" w:type="dxa"/>
        <w:jc w:val="center"/>
        <w:tblInd w:w="-2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84"/>
        <w:gridCol w:w="1902"/>
        <w:gridCol w:w="1984"/>
        <w:gridCol w:w="1985"/>
        <w:gridCol w:w="2126"/>
      </w:tblGrid>
      <w:tr w:rsidR="00761AF2" w:rsidRPr="00B22C6D" w:rsidTr="00761AF2">
        <w:trPr>
          <w:jc w:val="center"/>
        </w:trPr>
        <w:tc>
          <w:tcPr>
            <w:tcW w:w="17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1AF2" w:rsidRPr="00AE1739" w:rsidRDefault="00761AF2" w:rsidP="00761AF2">
            <w:pPr>
              <w:pStyle w:val="3"/>
              <w:spacing w:after="0"/>
              <w:ind w:left="13" w:hanging="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Форма обращения</w:t>
            </w:r>
          </w:p>
        </w:tc>
        <w:tc>
          <w:tcPr>
            <w:tcW w:w="7997" w:type="dxa"/>
            <w:gridSpan w:val="4"/>
            <w:tcBorders>
              <w:left w:val="single" w:sz="8" w:space="0" w:color="000000"/>
            </w:tcBorders>
            <w:vAlign w:val="center"/>
          </w:tcPr>
          <w:p w:rsidR="00761AF2" w:rsidRPr="00F925EB" w:rsidRDefault="00761AF2" w:rsidP="00F925EB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F925EB">
              <w:rPr>
                <w:sz w:val="24"/>
                <w:szCs w:val="24"/>
              </w:rPr>
              <w:t>Количество обращений, поступивших в форме электронного документа, в письменной форме и в устной форме, с указанием долей в общем количестве обращений</w:t>
            </w:r>
          </w:p>
        </w:tc>
      </w:tr>
      <w:tr w:rsidR="00761AF2" w:rsidRPr="00B22C6D" w:rsidTr="00761AF2">
        <w:trPr>
          <w:trHeight w:val="592"/>
          <w:jc w:val="center"/>
        </w:trPr>
        <w:tc>
          <w:tcPr>
            <w:tcW w:w="178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1AF2" w:rsidRPr="00AE1739" w:rsidRDefault="00761AF2" w:rsidP="00AE1739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86" w:type="dxa"/>
            <w:gridSpan w:val="2"/>
            <w:tcBorders>
              <w:left w:val="single" w:sz="8" w:space="0" w:color="000000"/>
            </w:tcBorders>
            <w:vAlign w:val="center"/>
          </w:tcPr>
          <w:p w:rsidR="00761AF2" w:rsidRPr="00AE1739" w:rsidRDefault="009F1EAD" w:rsidP="008D2161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</w:t>
            </w:r>
            <w:r w:rsidR="00AF1B63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 xml:space="preserve"> год</w:t>
            </w:r>
            <w:r w:rsidR="00950D6D">
              <w:rPr>
                <w:b/>
                <w:sz w:val="24"/>
                <w:szCs w:val="24"/>
              </w:rPr>
              <w:t xml:space="preserve"> (</w:t>
            </w:r>
            <w:r w:rsidR="00950D6D">
              <w:rPr>
                <w:b/>
                <w:sz w:val="24"/>
                <w:szCs w:val="24"/>
                <w:lang w:val="en-US"/>
              </w:rPr>
              <w:t>2</w:t>
            </w:r>
            <w:r w:rsidR="00D44821">
              <w:rPr>
                <w:b/>
                <w:sz w:val="24"/>
                <w:szCs w:val="24"/>
              </w:rPr>
              <w:t xml:space="preserve"> квартал)</w:t>
            </w:r>
          </w:p>
        </w:tc>
        <w:tc>
          <w:tcPr>
            <w:tcW w:w="4111" w:type="dxa"/>
            <w:gridSpan w:val="2"/>
            <w:vAlign w:val="center"/>
          </w:tcPr>
          <w:p w:rsidR="00761AF2" w:rsidRPr="00AE1739" w:rsidRDefault="009F1EAD" w:rsidP="008D2161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</w:t>
            </w:r>
            <w:r w:rsidR="006F0E89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 xml:space="preserve"> год</w:t>
            </w:r>
            <w:r w:rsidR="00950D6D">
              <w:rPr>
                <w:b/>
                <w:sz w:val="24"/>
                <w:szCs w:val="24"/>
                <w:lang w:val="en-US"/>
              </w:rPr>
              <w:t xml:space="preserve"> </w:t>
            </w:r>
            <w:r w:rsidR="00950D6D">
              <w:rPr>
                <w:b/>
                <w:sz w:val="24"/>
                <w:szCs w:val="24"/>
              </w:rPr>
              <w:t>(</w:t>
            </w:r>
            <w:r w:rsidR="00950D6D">
              <w:rPr>
                <w:b/>
                <w:sz w:val="24"/>
                <w:szCs w:val="24"/>
                <w:lang w:val="en-US"/>
              </w:rPr>
              <w:t>2</w:t>
            </w:r>
            <w:r w:rsidR="00D44821">
              <w:rPr>
                <w:b/>
                <w:sz w:val="24"/>
                <w:szCs w:val="24"/>
              </w:rPr>
              <w:t xml:space="preserve"> квартал)</w:t>
            </w:r>
          </w:p>
        </w:tc>
      </w:tr>
      <w:tr w:rsidR="00761AF2" w:rsidRPr="00B22C6D" w:rsidTr="00761AF2">
        <w:trPr>
          <w:jc w:val="center"/>
        </w:trPr>
        <w:tc>
          <w:tcPr>
            <w:tcW w:w="178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1AF2" w:rsidRPr="00AE1739" w:rsidRDefault="00761AF2" w:rsidP="00AE1739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02" w:type="dxa"/>
            <w:tcBorders>
              <w:left w:val="single" w:sz="8" w:space="0" w:color="000000"/>
            </w:tcBorders>
            <w:vAlign w:val="center"/>
          </w:tcPr>
          <w:p w:rsidR="00761AF2" w:rsidRPr="00AE1739" w:rsidRDefault="00761AF2" w:rsidP="00666F8D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AE1739">
              <w:rPr>
                <w:sz w:val="24"/>
                <w:szCs w:val="24"/>
              </w:rPr>
              <w:t xml:space="preserve">количество </w:t>
            </w:r>
            <w:r>
              <w:rPr>
                <w:sz w:val="24"/>
                <w:szCs w:val="24"/>
              </w:rPr>
              <w:t>обращений</w:t>
            </w:r>
          </w:p>
        </w:tc>
        <w:tc>
          <w:tcPr>
            <w:tcW w:w="1984" w:type="dxa"/>
            <w:vAlign w:val="center"/>
          </w:tcPr>
          <w:p w:rsidR="00761AF2" w:rsidRPr="00AE1739" w:rsidRDefault="00761AF2" w:rsidP="00AE1739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AE1739">
              <w:rPr>
                <w:sz w:val="24"/>
                <w:szCs w:val="24"/>
              </w:rPr>
              <w:t>процент</w:t>
            </w:r>
          </w:p>
        </w:tc>
        <w:tc>
          <w:tcPr>
            <w:tcW w:w="1985" w:type="dxa"/>
            <w:tcBorders>
              <w:right w:val="single" w:sz="8" w:space="0" w:color="000000"/>
            </w:tcBorders>
            <w:vAlign w:val="center"/>
          </w:tcPr>
          <w:p w:rsidR="00761AF2" w:rsidRPr="00AE1739" w:rsidRDefault="00761AF2" w:rsidP="00666F8D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AE1739">
              <w:rPr>
                <w:sz w:val="24"/>
                <w:szCs w:val="24"/>
              </w:rPr>
              <w:t xml:space="preserve">количество </w:t>
            </w:r>
            <w:r>
              <w:rPr>
                <w:sz w:val="24"/>
                <w:szCs w:val="24"/>
              </w:rPr>
              <w:t>обращений</w:t>
            </w:r>
          </w:p>
        </w:tc>
        <w:tc>
          <w:tcPr>
            <w:tcW w:w="2126" w:type="dxa"/>
            <w:tcBorders>
              <w:left w:val="single" w:sz="8" w:space="0" w:color="000000"/>
            </w:tcBorders>
            <w:vAlign w:val="center"/>
          </w:tcPr>
          <w:p w:rsidR="00761AF2" w:rsidRPr="00AE1739" w:rsidRDefault="00761AF2" w:rsidP="00AE1739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AE1739">
              <w:rPr>
                <w:sz w:val="24"/>
                <w:szCs w:val="24"/>
              </w:rPr>
              <w:t>процент</w:t>
            </w:r>
          </w:p>
        </w:tc>
      </w:tr>
      <w:tr w:rsidR="00761AF2" w:rsidRPr="00B22C6D" w:rsidTr="00761AF2">
        <w:trPr>
          <w:trHeight w:val="615"/>
          <w:jc w:val="center"/>
        </w:trPr>
        <w:tc>
          <w:tcPr>
            <w:tcW w:w="1784" w:type="dxa"/>
            <w:tcBorders>
              <w:top w:val="single" w:sz="8" w:space="0" w:color="000000"/>
            </w:tcBorders>
            <w:vAlign w:val="center"/>
          </w:tcPr>
          <w:p w:rsidR="00761AF2" w:rsidRPr="00666F8D" w:rsidRDefault="00761AF2" w:rsidP="00666F8D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r w:rsidRPr="00666F8D">
              <w:rPr>
                <w:b/>
                <w:sz w:val="24"/>
                <w:szCs w:val="24"/>
              </w:rPr>
              <w:t xml:space="preserve"> письменной форме </w:t>
            </w:r>
          </w:p>
        </w:tc>
        <w:tc>
          <w:tcPr>
            <w:tcW w:w="1902" w:type="dxa"/>
            <w:vAlign w:val="center"/>
          </w:tcPr>
          <w:p w:rsidR="00761AF2" w:rsidRPr="00950D6D" w:rsidRDefault="00950D6D" w:rsidP="00AE1739">
            <w:pPr>
              <w:pStyle w:val="3"/>
              <w:spacing w:after="0"/>
              <w:ind w:lef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984" w:type="dxa"/>
            <w:vAlign w:val="center"/>
          </w:tcPr>
          <w:p w:rsidR="00761AF2" w:rsidRPr="006F0E89" w:rsidRDefault="00D44821" w:rsidP="00AE1739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6F0E89">
              <w:rPr>
                <w:sz w:val="24"/>
                <w:szCs w:val="24"/>
              </w:rPr>
              <w:t>33,3</w:t>
            </w:r>
            <w:r w:rsidR="00761AF2" w:rsidRPr="006F0E89">
              <w:rPr>
                <w:sz w:val="24"/>
                <w:szCs w:val="24"/>
              </w:rPr>
              <w:t>%</w:t>
            </w:r>
          </w:p>
        </w:tc>
        <w:tc>
          <w:tcPr>
            <w:tcW w:w="1985" w:type="dxa"/>
            <w:vAlign w:val="center"/>
          </w:tcPr>
          <w:p w:rsidR="00761AF2" w:rsidRPr="006F0E89" w:rsidRDefault="003B5D80" w:rsidP="00AE1739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126" w:type="dxa"/>
            <w:vAlign w:val="center"/>
          </w:tcPr>
          <w:p w:rsidR="00761AF2" w:rsidRPr="003B5D80" w:rsidRDefault="003B5D80" w:rsidP="00AE1739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B5D80">
              <w:rPr>
                <w:sz w:val="24"/>
                <w:szCs w:val="24"/>
              </w:rPr>
              <w:t>47</w:t>
            </w:r>
            <w:r w:rsidR="00D44821" w:rsidRPr="003B5D80">
              <w:rPr>
                <w:sz w:val="24"/>
                <w:szCs w:val="24"/>
              </w:rPr>
              <w:t>,8</w:t>
            </w:r>
            <w:r w:rsidR="00761AF2" w:rsidRPr="003B5D80">
              <w:rPr>
                <w:sz w:val="24"/>
                <w:szCs w:val="24"/>
              </w:rPr>
              <w:t>%</w:t>
            </w:r>
          </w:p>
        </w:tc>
      </w:tr>
      <w:tr w:rsidR="00761AF2" w:rsidRPr="00B22C6D" w:rsidTr="00761AF2">
        <w:trPr>
          <w:trHeight w:val="553"/>
          <w:jc w:val="center"/>
        </w:trPr>
        <w:tc>
          <w:tcPr>
            <w:tcW w:w="1784" w:type="dxa"/>
            <w:vAlign w:val="center"/>
          </w:tcPr>
          <w:p w:rsidR="00761AF2" w:rsidRPr="00666F8D" w:rsidRDefault="00761AF2" w:rsidP="00AE1739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r w:rsidRPr="00666F8D">
              <w:rPr>
                <w:b/>
                <w:sz w:val="24"/>
                <w:szCs w:val="24"/>
              </w:rPr>
              <w:t xml:space="preserve"> форме электронного документа</w:t>
            </w:r>
          </w:p>
        </w:tc>
        <w:tc>
          <w:tcPr>
            <w:tcW w:w="1902" w:type="dxa"/>
            <w:vAlign w:val="center"/>
          </w:tcPr>
          <w:p w:rsidR="00761AF2" w:rsidRPr="002A4098" w:rsidRDefault="007324CE" w:rsidP="008D2161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761AF2" w:rsidRPr="00D44821" w:rsidRDefault="007324CE" w:rsidP="00AE1739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761AF2" w:rsidRPr="00AE1739" w:rsidRDefault="007324CE" w:rsidP="00AF2D3D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vAlign w:val="center"/>
          </w:tcPr>
          <w:p w:rsidR="00761AF2" w:rsidRPr="00D44821" w:rsidRDefault="007324CE" w:rsidP="006452E5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61AF2" w:rsidRPr="00B22C6D" w:rsidTr="00761AF2">
        <w:trPr>
          <w:trHeight w:val="518"/>
          <w:jc w:val="center"/>
        </w:trPr>
        <w:tc>
          <w:tcPr>
            <w:tcW w:w="1784" w:type="dxa"/>
            <w:vAlign w:val="center"/>
          </w:tcPr>
          <w:p w:rsidR="00761AF2" w:rsidRPr="00AE1739" w:rsidRDefault="00761AF2" w:rsidP="00AE1739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устной форме</w:t>
            </w:r>
          </w:p>
        </w:tc>
        <w:tc>
          <w:tcPr>
            <w:tcW w:w="1902" w:type="dxa"/>
            <w:vAlign w:val="center"/>
          </w:tcPr>
          <w:p w:rsidR="00761AF2" w:rsidRPr="00950D6D" w:rsidRDefault="00950D6D" w:rsidP="00AE1739">
            <w:pPr>
              <w:pStyle w:val="3"/>
              <w:spacing w:after="0"/>
              <w:ind w:lef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984" w:type="dxa"/>
            <w:vAlign w:val="center"/>
          </w:tcPr>
          <w:p w:rsidR="00761AF2" w:rsidRPr="006F0E89" w:rsidRDefault="00D44821" w:rsidP="00AE1739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6F0E89">
              <w:rPr>
                <w:sz w:val="24"/>
                <w:szCs w:val="24"/>
              </w:rPr>
              <w:t>66,7</w:t>
            </w:r>
            <w:r w:rsidR="00761AF2" w:rsidRPr="006F0E89">
              <w:rPr>
                <w:sz w:val="24"/>
                <w:szCs w:val="24"/>
              </w:rPr>
              <w:t>%</w:t>
            </w:r>
          </w:p>
        </w:tc>
        <w:tc>
          <w:tcPr>
            <w:tcW w:w="1985" w:type="dxa"/>
            <w:vAlign w:val="center"/>
          </w:tcPr>
          <w:p w:rsidR="00761AF2" w:rsidRPr="006F0E89" w:rsidRDefault="003B5D80" w:rsidP="00AE1739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126" w:type="dxa"/>
            <w:vAlign w:val="center"/>
          </w:tcPr>
          <w:p w:rsidR="00761AF2" w:rsidRPr="003B5D80" w:rsidRDefault="003B5D80" w:rsidP="00AE1739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B5D80">
              <w:rPr>
                <w:sz w:val="24"/>
                <w:szCs w:val="24"/>
              </w:rPr>
              <w:t>52</w:t>
            </w:r>
            <w:r w:rsidR="00D44821" w:rsidRPr="003B5D80">
              <w:rPr>
                <w:sz w:val="24"/>
                <w:szCs w:val="24"/>
              </w:rPr>
              <w:t>,2</w:t>
            </w:r>
            <w:r w:rsidR="002A4098" w:rsidRPr="003B5D80">
              <w:rPr>
                <w:sz w:val="24"/>
                <w:szCs w:val="24"/>
              </w:rPr>
              <w:t>%</w:t>
            </w:r>
          </w:p>
        </w:tc>
      </w:tr>
      <w:tr w:rsidR="00761AF2" w:rsidRPr="00B22C6D" w:rsidTr="00761AF2">
        <w:trPr>
          <w:jc w:val="center"/>
        </w:trPr>
        <w:tc>
          <w:tcPr>
            <w:tcW w:w="1784" w:type="dxa"/>
            <w:vAlign w:val="center"/>
          </w:tcPr>
          <w:p w:rsidR="00761AF2" w:rsidRPr="00AE1739" w:rsidRDefault="00761AF2" w:rsidP="00666F8D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AE1739">
              <w:rPr>
                <w:b/>
                <w:sz w:val="24"/>
                <w:szCs w:val="24"/>
              </w:rPr>
              <w:t xml:space="preserve">Всего </w:t>
            </w:r>
            <w:r>
              <w:rPr>
                <w:b/>
                <w:sz w:val="24"/>
                <w:szCs w:val="24"/>
              </w:rPr>
              <w:t>обращений</w:t>
            </w:r>
          </w:p>
        </w:tc>
        <w:tc>
          <w:tcPr>
            <w:tcW w:w="1902" w:type="dxa"/>
            <w:vAlign w:val="center"/>
          </w:tcPr>
          <w:p w:rsidR="00761AF2" w:rsidRPr="00950D6D" w:rsidRDefault="00D44821" w:rsidP="00AE1739">
            <w:pPr>
              <w:pStyle w:val="3"/>
              <w:spacing w:after="0"/>
              <w:ind w:lef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  <w:r w:rsidR="00950D6D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984" w:type="dxa"/>
            <w:vAlign w:val="center"/>
          </w:tcPr>
          <w:p w:rsidR="00761AF2" w:rsidRPr="00D44821" w:rsidRDefault="00761AF2" w:rsidP="00AE1739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D44821">
              <w:rPr>
                <w:sz w:val="24"/>
                <w:szCs w:val="24"/>
              </w:rPr>
              <w:t>100,0</w:t>
            </w:r>
          </w:p>
        </w:tc>
        <w:tc>
          <w:tcPr>
            <w:tcW w:w="1985" w:type="dxa"/>
            <w:vAlign w:val="center"/>
          </w:tcPr>
          <w:p w:rsidR="00761AF2" w:rsidRPr="00950D6D" w:rsidRDefault="003B5D80" w:rsidP="00AE1739">
            <w:pPr>
              <w:pStyle w:val="3"/>
              <w:spacing w:after="0"/>
              <w:ind w:lef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126" w:type="dxa"/>
            <w:vAlign w:val="center"/>
          </w:tcPr>
          <w:p w:rsidR="00761AF2" w:rsidRPr="00D44821" w:rsidRDefault="00761AF2" w:rsidP="00AE1739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D44821">
              <w:rPr>
                <w:sz w:val="24"/>
                <w:szCs w:val="24"/>
              </w:rPr>
              <w:t>100,0</w:t>
            </w:r>
            <w:r w:rsidR="002A4098" w:rsidRPr="00D44821">
              <w:rPr>
                <w:sz w:val="24"/>
                <w:szCs w:val="24"/>
              </w:rPr>
              <w:t>%</w:t>
            </w:r>
          </w:p>
        </w:tc>
      </w:tr>
    </w:tbl>
    <w:p w:rsidR="00AE1739" w:rsidRDefault="00AE1739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44"/>
        <w:gridCol w:w="4945"/>
      </w:tblGrid>
      <w:tr w:rsidR="00974558" w:rsidTr="00B55888">
        <w:tc>
          <w:tcPr>
            <w:tcW w:w="5019" w:type="dxa"/>
          </w:tcPr>
          <w:p w:rsidR="00974558" w:rsidRPr="00512C84" w:rsidRDefault="00974558" w:rsidP="006F2563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Количественные показатели</w:t>
            </w:r>
            <w:r w:rsidR="0069404F">
              <w:rPr>
                <w:sz w:val="24"/>
                <w:szCs w:val="28"/>
              </w:rPr>
              <w:t xml:space="preserve"> (шт.)</w:t>
            </w:r>
          </w:p>
        </w:tc>
        <w:tc>
          <w:tcPr>
            <w:tcW w:w="4870" w:type="dxa"/>
          </w:tcPr>
          <w:p w:rsidR="00974558" w:rsidRPr="00512C84" w:rsidRDefault="00974558" w:rsidP="00B40F28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Относительные показатели</w:t>
            </w:r>
            <w:r w:rsidR="0069404F">
              <w:rPr>
                <w:sz w:val="24"/>
                <w:szCs w:val="28"/>
              </w:rPr>
              <w:t xml:space="preserve"> (%)</w:t>
            </w:r>
          </w:p>
        </w:tc>
      </w:tr>
      <w:tr w:rsidR="00974558" w:rsidTr="00B55888">
        <w:tc>
          <w:tcPr>
            <w:tcW w:w="5019" w:type="dxa"/>
          </w:tcPr>
          <w:p w:rsidR="00974558" w:rsidRDefault="00974558" w:rsidP="006F2563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84592F">
              <w:rPr>
                <w:noProof/>
                <w:sz w:val="28"/>
                <w:szCs w:val="28"/>
              </w:rPr>
              <w:drawing>
                <wp:inline distT="0" distB="0" distL="0" distR="0">
                  <wp:extent cx="3076575" cy="2724150"/>
                  <wp:effectExtent l="0" t="0" r="0" b="0"/>
                  <wp:docPr id="1" name="Объект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</w:tc>
        <w:tc>
          <w:tcPr>
            <w:tcW w:w="4870" w:type="dxa"/>
          </w:tcPr>
          <w:p w:rsidR="00974558" w:rsidRDefault="00974558" w:rsidP="006F2563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512C84">
              <w:rPr>
                <w:noProof/>
                <w:sz w:val="28"/>
                <w:szCs w:val="28"/>
              </w:rPr>
              <w:drawing>
                <wp:inline distT="0" distB="0" distL="0" distR="0">
                  <wp:extent cx="3076575" cy="2724150"/>
                  <wp:effectExtent l="0" t="0" r="0" b="0"/>
                  <wp:docPr id="4" name="Объект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</w:tc>
      </w:tr>
    </w:tbl>
    <w:p w:rsidR="00AE1739" w:rsidRPr="00F955E6" w:rsidRDefault="00F955E6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D365B9">
        <w:rPr>
          <w:b/>
          <w:sz w:val="28"/>
          <w:szCs w:val="28"/>
        </w:rPr>
        <w:t>Количество вопросов, содержащихся в обращениях</w:t>
      </w:r>
      <w:r w:rsidRPr="00F955E6">
        <w:rPr>
          <w:sz w:val="28"/>
          <w:szCs w:val="28"/>
        </w:rPr>
        <w:t>, поступивших</w:t>
      </w:r>
      <w:r w:rsidR="00AE2816">
        <w:rPr>
          <w:sz w:val="28"/>
          <w:szCs w:val="28"/>
        </w:rPr>
        <w:t xml:space="preserve"> </w:t>
      </w:r>
      <w:r w:rsidR="009F1EAD">
        <w:rPr>
          <w:sz w:val="28"/>
          <w:szCs w:val="28"/>
        </w:rPr>
        <w:t>в</w:t>
      </w:r>
      <w:r w:rsidR="001338FC">
        <w:rPr>
          <w:sz w:val="28"/>
          <w:szCs w:val="28"/>
        </w:rPr>
        <w:t xml:space="preserve"> отчетном периоде 2017</w:t>
      </w:r>
      <w:r w:rsidR="00AE2816">
        <w:rPr>
          <w:sz w:val="28"/>
          <w:szCs w:val="28"/>
        </w:rPr>
        <w:t xml:space="preserve"> го</w:t>
      </w:r>
      <w:r w:rsidR="00D44821">
        <w:rPr>
          <w:sz w:val="28"/>
          <w:szCs w:val="28"/>
        </w:rPr>
        <w:t>да</w:t>
      </w:r>
      <w:r w:rsidR="00AE2816">
        <w:rPr>
          <w:sz w:val="28"/>
          <w:szCs w:val="28"/>
        </w:rPr>
        <w:t xml:space="preserve">, </w:t>
      </w:r>
      <w:r w:rsidR="009F1EAD">
        <w:rPr>
          <w:sz w:val="28"/>
          <w:szCs w:val="28"/>
        </w:rPr>
        <w:t>в</w:t>
      </w:r>
      <w:r w:rsidR="00950D6D">
        <w:rPr>
          <w:sz w:val="28"/>
          <w:szCs w:val="28"/>
        </w:rPr>
        <w:t xml:space="preserve">о </w:t>
      </w:r>
      <w:r w:rsidR="00950D6D" w:rsidRPr="00950D6D">
        <w:rPr>
          <w:sz w:val="28"/>
          <w:szCs w:val="28"/>
        </w:rPr>
        <w:t>2</w:t>
      </w:r>
      <w:r w:rsidR="00D44821">
        <w:rPr>
          <w:sz w:val="28"/>
          <w:szCs w:val="28"/>
        </w:rPr>
        <w:t xml:space="preserve"> квартале </w:t>
      </w:r>
      <w:r>
        <w:rPr>
          <w:sz w:val="28"/>
          <w:szCs w:val="28"/>
        </w:rPr>
        <w:t>2</w:t>
      </w:r>
      <w:r w:rsidR="001338FC">
        <w:rPr>
          <w:sz w:val="28"/>
          <w:szCs w:val="28"/>
        </w:rPr>
        <w:t>016</w:t>
      </w:r>
      <w:r w:rsidR="00D44821">
        <w:rPr>
          <w:sz w:val="28"/>
          <w:szCs w:val="28"/>
        </w:rPr>
        <w:t xml:space="preserve"> года</w:t>
      </w:r>
      <w:r w:rsidR="00AE2816">
        <w:rPr>
          <w:sz w:val="28"/>
          <w:szCs w:val="28"/>
        </w:rPr>
        <w:t xml:space="preserve">, </w:t>
      </w:r>
      <w:r>
        <w:rPr>
          <w:sz w:val="28"/>
          <w:szCs w:val="28"/>
        </w:rPr>
        <w:t>с распределение</w:t>
      </w:r>
      <w:r w:rsidR="00AE74BE">
        <w:rPr>
          <w:sz w:val="28"/>
          <w:szCs w:val="28"/>
        </w:rPr>
        <w:t>м</w:t>
      </w:r>
      <w:r>
        <w:rPr>
          <w:sz w:val="28"/>
          <w:szCs w:val="28"/>
        </w:rPr>
        <w:t xml:space="preserve"> по видам содержащихся в обращениях вопросов – заявление, жалоба, предложение – и указанием их доли в общем количестве вопросо</w:t>
      </w:r>
      <w:r w:rsidR="00AE2816">
        <w:rPr>
          <w:sz w:val="28"/>
          <w:szCs w:val="28"/>
        </w:rPr>
        <w:t>в, поступивших соответственно</w:t>
      </w:r>
      <w:r w:rsidR="00AE2816" w:rsidRPr="00AE2816">
        <w:rPr>
          <w:sz w:val="28"/>
          <w:szCs w:val="28"/>
        </w:rPr>
        <w:t xml:space="preserve"> </w:t>
      </w:r>
      <w:r w:rsidR="00AE2816">
        <w:rPr>
          <w:sz w:val="28"/>
          <w:szCs w:val="28"/>
        </w:rPr>
        <w:t xml:space="preserve">за </w:t>
      </w:r>
      <w:r w:rsidR="001338FC">
        <w:rPr>
          <w:sz w:val="28"/>
          <w:szCs w:val="28"/>
        </w:rPr>
        <w:t>2017</w:t>
      </w:r>
      <w:r w:rsidR="009F1EAD">
        <w:rPr>
          <w:sz w:val="28"/>
          <w:szCs w:val="28"/>
        </w:rPr>
        <w:t xml:space="preserve"> год</w:t>
      </w:r>
      <w:r w:rsidR="00AE2816">
        <w:rPr>
          <w:sz w:val="28"/>
          <w:szCs w:val="28"/>
        </w:rPr>
        <w:t xml:space="preserve">, </w:t>
      </w:r>
      <w:r w:rsidR="001338FC">
        <w:rPr>
          <w:sz w:val="28"/>
          <w:szCs w:val="28"/>
        </w:rPr>
        <w:t>за  2016</w:t>
      </w:r>
      <w:r w:rsidR="009F1EAD">
        <w:rPr>
          <w:sz w:val="28"/>
          <w:szCs w:val="28"/>
        </w:rPr>
        <w:t xml:space="preserve"> год</w:t>
      </w:r>
      <w:r>
        <w:rPr>
          <w:sz w:val="28"/>
          <w:szCs w:val="28"/>
        </w:rPr>
        <w:t>:</w:t>
      </w:r>
    </w:p>
    <w:p w:rsidR="00DD5E02" w:rsidRPr="00F955E6" w:rsidRDefault="00DD5E02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tbl>
      <w:tblPr>
        <w:tblW w:w="9182" w:type="dxa"/>
        <w:jc w:val="center"/>
        <w:tblInd w:w="3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84"/>
        <w:gridCol w:w="1587"/>
        <w:gridCol w:w="1701"/>
        <w:gridCol w:w="1701"/>
        <w:gridCol w:w="2409"/>
      </w:tblGrid>
      <w:tr w:rsidR="00AE2816" w:rsidRPr="00B22C6D" w:rsidTr="000C2776">
        <w:trPr>
          <w:jc w:val="center"/>
        </w:trPr>
        <w:tc>
          <w:tcPr>
            <w:tcW w:w="17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2816" w:rsidRPr="00212BA8" w:rsidRDefault="00AE2816" w:rsidP="00212BA8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212BA8">
              <w:rPr>
                <w:b/>
                <w:sz w:val="24"/>
                <w:szCs w:val="24"/>
              </w:rPr>
              <w:t>Вид</w:t>
            </w:r>
          </w:p>
          <w:p w:rsidR="00AE2816" w:rsidRPr="00212BA8" w:rsidRDefault="00AE2816" w:rsidP="00212BA8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212BA8">
              <w:rPr>
                <w:b/>
                <w:sz w:val="24"/>
                <w:szCs w:val="24"/>
              </w:rPr>
              <w:t>вопроса</w:t>
            </w:r>
          </w:p>
        </w:tc>
        <w:tc>
          <w:tcPr>
            <w:tcW w:w="7398" w:type="dxa"/>
            <w:gridSpan w:val="4"/>
            <w:tcBorders>
              <w:left w:val="single" w:sz="8" w:space="0" w:color="000000"/>
            </w:tcBorders>
            <w:vAlign w:val="center"/>
          </w:tcPr>
          <w:p w:rsidR="00AE2816" w:rsidRPr="00212BA8" w:rsidRDefault="00AE2816" w:rsidP="00212BA8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12BA8">
              <w:rPr>
                <w:sz w:val="24"/>
                <w:szCs w:val="24"/>
              </w:rPr>
              <w:t>Количество вопросов, содержащихся в обращениях, с указанием долей в общем количестве вопросов, содержащихся в обращениях</w:t>
            </w:r>
          </w:p>
        </w:tc>
      </w:tr>
      <w:tr w:rsidR="00AE2816" w:rsidRPr="00B22C6D" w:rsidTr="000C2776">
        <w:trPr>
          <w:trHeight w:val="592"/>
          <w:jc w:val="center"/>
        </w:trPr>
        <w:tc>
          <w:tcPr>
            <w:tcW w:w="178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2816" w:rsidRPr="00212BA8" w:rsidRDefault="00AE2816" w:rsidP="00212BA8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88" w:type="dxa"/>
            <w:gridSpan w:val="2"/>
            <w:tcBorders>
              <w:left w:val="single" w:sz="8" w:space="0" w:color="000000"/>
            </w:tcBorders>
            <w:vAlign w:val="center"/>
          </w:tcPr>
          <w:p w:rsidR="00AE2816" w:rsidRPr="00212BA8" w:rsidRDefault="00AE2816" w:rsidP="00212BA8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D44821">
              <w:rPr>
                <w:b/>
                <w:sz w:val="24"/>
                <w:szCs w:val="24"/>
              </w:rPr>
              <w:t>2016</w:t>
            </w:r>
            <w:r w:rsidR="009F1EAD">
              <w:rPr>
                <w:b/>
                <w:sz w:val="24"/>
                <w:szCs w:val="24"/>
              </w:rPr>
              <w:t xml:space="preserve"> год</w:t>
            </w:r>
            <w:r w:rsidR="00950D6D">
              <w:rPr>
                <w:b/>
                <w:sz w:val="24"/>
                <w:szCs w:val="24"/>
              </w:rPr>
              <w:t xml:space="preserve"> </w:t>
            </w:r>
            <w:r w:rsidR="001338FC">
              <w:rPr>
                <w:b/>
                <w:sz w:val="24"/>
                <w:szCs w:val="24"/>
              </w:rPr>
              <w:t>(2</w:t>
            </w:r>
            <w:r w:rsidR="00D44821">
              <w:rPr>
                <w:b/>
                <w:sz w:val="24"/>
                <w:szCs w:val="24"/>
              </w:rPr>
              <w:t xml:space="preserve"> квартал)</w:t>
            </w:r>
          </w:p>
        </w:tc>
        <w:tc>
          <w:tcPr>
            <w:tcW w:w="4110" w:type="dxa"/>
            <w:gridSpan w:val="2"/>
            <w:vAlign w:val="center"/>
          </w:tcPr>
          <w:p w:rsidR="00AE2816" w:rsidRPr="00212BA8" w:rsidRDefault="001338FC" w:rsidP="00212BA8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2017</w:t>
            </w:r>
            <w:r w:rsidR="009F1EAD">
              <w:rPr>
                <w:b/>
                <w:sz w:val="24"/>
                <w:szCs w:val="24"/>
              </w:rPr>
              <w:t xml:space="preserve"> год</w:t>
            </w:r>
            <w:r w:rsidR="00950D6D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(2</w:t>
            </w:r>
            <w:r w:rsidR="00D44821">
              <w:rPr>
                <w:b/>
                <w:sz w:val="24"/>
                <w:szCs w:val="24"/>
              </w:rPr>
              <w:t xml:space="preserve"> квартал)</w:t>
            </w:r>
          </w:p>
        </w:tc>
      </w:tr>
      <w:tr w:rsidR="00AE2816" w:rsidRPr="00B22C6D" w:rsidTr="000C2776">
        <w:trPr>
          <w:jc w:val="center"/>
        </w:trPr>
        <w:tc>
          <w:tcPr>
            <w:tcW w:w="178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2816" w:rsidRPr="00212BA8" w:rsidRDefault="00AE2816" w:rsidP="00212BA8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7" w:type="dxa"/>
            <w:tcBorders>
              <w:left w:val="single" w:sz="8" w:space="0" w:color="000000"/>
            </w:tcBorders>
            <w:vAlign w:val="center"/>
          </w:tcPr>
          <w:p w:rsidR="00AE2816" w:rsidRPr="00212BA8" w:rsidRDefault="00AE2816" w:rsidP="00212BA8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12BA8">
              <w:rPr>
                <w:sz w:val="24"/>
                <w:szCs w:val="24"/>
              </w:rPr>
              <w:t>количество вопросов</w:t>
            </w:r>
          </w:p>
        </w:tc>
        <w:tc>
          <w:tcPr>
            <w:tcW w:w="1701" w:type="dxa"/>
            <w:vAlign w:val="center"/>
          </w:tcPr>
          <w:p w:rsidR="00AE2816" w:rsidRPr="00212BA8" w:rsidRDefault="00AE2816" w:rsidP="00212BA8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12BA8">
              <w:rPr>
                <w:sz w:val="24"/>
                <w:szCs w:val="24"/>
              </w:rPr>
              <w:t>процент</w:t>
            </w:r>
          </w:p>
        </w:tc>
        <w:tc>
          <w:tcPr>
            <w:tcW w:w="1701" w:type="dxa"/>
            <w:tcBorders>
              <w:right w:val="single" w:sz="8" w:space="0" w:color="000000"/>
            </w:tcBorders>
            <w:vAlign w:val="center"/>
          </w:tcPr>
          <w:p w:rsidR="00AE2816" w:rsidRPr="00212BA8" w:rsidRDefault="00AE2816" w:rsidP="00212BA8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12BA8">
              <w:rPr>
                <w:sz w:val="24"/>
                <w:szCs w:val="24"/>
              </w:rPr>
              <w:t>количество вопросов</w:t>
            </w:r>
          </w:p>
        </w:tc>
        <w:tc>
          <w:tcPr>
            <w:tcW w:w="2409" w:type="dxa"/>
            <w:tcBorders>
              <w:left w:val="single" w:sz="8" w:space="0" w:color="000000"/>
            </w:tcBorders>
            <w:vAlign w:val="center"/>
          </w:tcPr>
          <w:p w:rsidR="00AE2816" w:rsidRPr="00212BA8" w:rsidRDefault="00AE2816" w:rsidP="00212BA8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12BA8">
              <w:rPr>
                <w:sz w:val="24"/>
                <w:szCs w:val="24"/>
              </w:rPr>
              <w:t>процент</w:t>
            </w:r>
          </w:p>
        </w:tc>
      </w:tr>
      <w:tr w:rsidR="00AE2816" w:rsidRPr="00B22C6D" w:rsidTr="000C2776">
        <w:trPr>
          <w:trHeight w:val="615"/>
          <w:jc w:val="center"/>
        </w:trPr>
        <w:tc>
          <w:tcPr>
            <w:tcW w:w="1784" w:type="dxa"/>
            <w:tcBorders>
              <w:top w:val="single" w:sz="8" w:space="0" w:color="000000"/>
            </w:tcBorders>
            <w:vAlign w:val="center"/>
          </w:tcPr>
          <w:p w:rsidR="00AE2816" w:rsidRPr="00212BA8" w:rsidRDefault="00AE2816" w:rsidP="00212BA8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212BA8">
              <w:rPr>
                <w:b/>
                <w:sz w:val="24"/>
                <w:szCs w:val="24"/>
              </w:rPr>
              <w:t>Заявление</w:t>
            </w:r>
          </w:p>
        </w:tc>
        <w:tc>
          <w:tcPr>
            <w:tcW w:w="1587" w:type="dxa"/>
            <w:vAlign w:val="center"/>
          </w:tcPr>
          <w:p w:rsidR="00AE2816" w:rsidRPr="006452E5" w:rsidRDefault="00950D6D" w:rsidP="005B6CB0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701" w:type="dxa"/>
            <w:vAlign w:val="center"/>
          </w:tcPr>
          <w:p w:rsidR="00AE2816" w:rsidRPr="002A4098" w:rsidRDefault="00D44821" w:rsidP="00212BA8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8,3</w:t>
            </w:r>
            <w:r w:rsidR="00AE2816" w:rsidRPr="002A4098">
              <w:rPr>
                <w:sz w:val="24"/>
                <w:szCs w:val="24"/>
              </w:rPr>
              <w:t>%</w:t>
            </w:r>
          </w:p>
        </w:tc>
        <w:tc>
          <w:tcPr>
            <w:tcW w:w="1701" w:type="dxa"/>
            <w:vAlign w:val="center"/>
          </w:tcPr>
          <w:p w:rsidR="00AE2816" w:rsidRPr="002A4098" w:rsidRDefault="001338FC" w:rsidP="006452E5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409" w:type="dxa"/>
            <w:vAlign w:val="center"/>
          </w:tcPr>
          <w:p w:rsidR="00AE2816" w:rsidRPr="002A4098" w:rsidRDefault="001338FC" w:rsidP="00212BA8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B82A71">
              <w:rPr>
                <w:sz w:val="24"/>
                <w:szCs w:val="24"/>
              </w:rPr>
              <w:t>7</w:t>
            </w:r>
            <w:r w:rsidR="00AE2816" w:rsidRPr="002A4098">
              <w:rPr>
                <w:sz w:val="24"/>
                <w:szCs w:val="24"/>
              </w:rPr>
              <w:t>%</w:t>
            </w:r>
          </w:p>
        </w:tc>
      </w:tr>
      <w:tr w:rsidR="00AE2816" w:rsidRPr="00B22C6D" w:rsidTr="000C2776">
        <w:trPr>
          <w:trHeight w:val="553"/>
          <w:jc w:val="center"/>
        </w:trPr>
        <w:tc>
          <w:tcPr>
            <w:tcW w:w="1784" w:type="dxa"/>
            <w:vAlign w:val="center"/>
          </w:tcPr>
          <w:p w:rsidR="00AE2816" w:rsidRPr="00212BA8" w:rsidRDefault="00AE2816" w:rsidP="00212BA8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212BA8">
              <w:rPr>
                <w:b/>
                <w:sz w:val="24"/>
                <w:szCs w:val="24"/>
              </w:rPr>
              <w:t>Жалоба</w:t>
            </w:r>
          </w:p>
        </w:tc>
        <w:tc>
          <w:tcPr>
            <w:tcW w:w="1587" w:type="dxa"/>
            <w:vAlign w:val="center"/>
          </w:tcPr>
          <w:p w:rsidR="00AE2816" w:rsidRPr="006452E5" w:rsidRDefault="00D44821" w:rsidP="00212BA8">
            <w:pPr>
              <w:pStyle w:val="3"/>
              <w:spacing w:after="0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701" w:type="dxa"/>
            <w:vAlign w:val="center"/>
          </w:tcPr>
          <w:p w:rsidR="00AE2816" w:rsidRPr="002A4098" w:rsidRDefault="00D44821" w:rsidP="00212BA8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AE2816" w:rsidRPr="002A4098">
              <w:rPr>
                <w:sz w:val="24"/>
                <w:szCs w:val="24"/>
              </w:rPr>
              <w:t>%</w:t>
            </w:r>
          </w:p>
        </w:tc>
        <w:tc>
          <w:tcPr>
            <w:tcW w:w="1701" w:type="dxa"/>
            <w:vAlign w:val="center"/>
          </w:tcPr>
          <w:p w:rsidR="00AE2816" w:rsidRPr="002A4098" w:rsidRDefault="00950D6D" w:rsidP="00212BA8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409" w:type="dxa"/>
            <w:vAlign w:val="center"/>
          </w:tcPr>
          <w:p w:rsidR="00AE2816" w:rsidRPr="002A4098" w:rsidRDefault="00950D6D" w:rsidP="00212BA8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AE2816" w:rsidRPr="002A4098">
              <w:rPr>
                <w:sz w:val="24"/>
                <w:szCs w:val="24"/>
              </w:rPr>
              <w:t>%</w:t>
            </w:r>
          </w:p>
        </w:tc>
      </w:tr>
      <w:tr w:rsidR="00AE2816" w:rsidRPr="00B22C6D" w:rsidTr="000C2776">
        <w:trPr>
          <w:trHeight w:val="518"/>
          <w:jc w:val="center"/>
        </w:trPr>
        <w:tc>
          <w:tcPr>
            <w:tcW w:w="1784" w:type="dxa"/>
            <w:vAlign w:val="center"/>
          </w:tcPr>
          <w:p w:rsidR="00AE2816" w:rsidRPr="00212BA8" w:rsidRDefault="00AE2816" w:rsidP="00212BA8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212BA8">
              <w:rPr>
                <w:b/>
                <w:sz w:val="24"/>
                <w:szCs w:val="24"/>
              </w:rPr>
              <w:t>Предложение</w:t>
            </w:r>
          </w:p>
        </w:tc>
        <w:tc>
          <w:tcPr>
            <w:tcW w:w="1587" w:type="dxa"/>
            <w:vAlign w:val="center"/>
          </w:tcPr>
          <w:p w:rsidR="00AE2816" w:rsidRPr="006452E5" w:rsidRDefault="00D44821" w:rsidP="00950D6D">
            <w:pPr>
              <w:pStyle w:val="3"/>
              <w:spacing w:after="0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  <w:r w:rsidR="00950D6D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701" w:type="dxa"/>
            <w:vAlign w:val="center"/>
          </w:tcPr>
          <w:p w:rsidR="00AE2816" w:rsidRPr="002A4098" w:rsidRDefault="00B82A71" w:rsidP="00212BA8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91,7</w:t>
            </w:r>
            <w:r w:rsidR="00AE2816" w:rsidRPr="002A4098">
              <w:rPr>
                <w:sz w:val="24"/>
                <w:szCs w:val="24"/>
              </w:rPr>
              <w:t>%</w:t>
            </w:r>
          </w:p>
        </w:tc>
        <w:tc>
          <w:tcPr>
            <w:tcW w:w="1701" w:type="dxa"/>
            <w:vAlign w:val="center"/>
          </w:tcPr>
          <w:p w:rsidR="00AE2816" w:rsidRPr="002A4098" w:rsidRDefault="001338FC" w:rsidP="00212BA8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09" w:type="dxa"/>
            <w:vAlign w:val="center"/>
          </w:tcPr>
          <w:p w:rsidR="00AE2816" w:rsidRPr="002A4098" w:rsidRDefault="001338FC" w:rsidP="00212BA8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AE2816" w:rsidRPr="002A4098">
              <w:rPr>
                <w:sz w:val="24"/>
                <w:szCs w:val="24"/>
              </w:rPr>
              <w:t>%</w:t>
            </w:r>
          </w:p>
        </w:tc>
      </w:tr>
      <w:tr w:rsidR="00AE2816" w:rsidRPr="00B22C6D" w:rsidTr="000C2776">
        <w:trPr>
          <w:jc w:val="center"/>
        </w:trPr>
        <w:tc>
          <w:tcPr>
            <w:tcW w:w="1784" w:type="dxa"/>
            <w:vAlign w:val="center"/>
          </w:tcPr>
          <w:p w:rsidR="00AE2816" w:rsidRPr="00212BA8" w:rsidRDefault="00AE2816" w:rsidP="00212BA8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212BA8">
              <w:rPr>
                <w:b/>
                <w:sz w:val="24"/>
                <w:szCs w:val="24"/>
              </w:rPr>
              <w:t>Всего вопросов</w:t>
            </w:r>
          </w:p>
        </w:tc>
        <w:tc>
          <w:tcPr>
            <w:tcW w:w="1587" w:type="dxa"/>
            <w:vAlign w:val="center"/>
          </w:tcPr>
          <w:p w:rsidR="00AE2816" w:rsidRPr="006452E5" w:rsidRDefault="0005036B" w:rsidP="00212BA8">
            <w:pPr>
              <w:pStyle w:val="3"/>
              <w:spacing w:after="0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  <w:r w:rsidR="00950D6D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701" w:type="dxa"/>
            <w:vAlign w:val="center"/>
          </w:tcPr>
          <w:p w:rsidR="00AE2816" w:rsidRPr="002A4098" w:rsidRDefault="00AE2816" w:rsidP="00212BA8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A4098">
              <w:rPr>
                <w:sz w:val="24"/>
                <w:szCs w:val="24"/>
              </w:rPr>
              <w:t>100,0</w:t>
            </w:r>
          </w:p>
        </w:tc>
        <w:tc>
          <w:tcPr>
            <w:tcW w:w="1701" w:type="dxa"/>
            <w:vAlign w:val="center"/>
          </w:tcPr>
          <w:p w:rsidR="00AE2816" w:rsidRPr="002A4098" w:rsidRDefault="001338FC" w:rsidP="00212BA8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409" w:type="dxa"/>
            <w:vAlign w:val="center"/>
          </w:tcPr>
          <w:p w:rsidR="00AE2816" w:rsidRPr="002A4098" w:rsidRDefault="00AE2816" w:rsidP="00212BA8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A4098">
              <w:rPr>
                <w:sz w:val="24"/>
                <w:szCs w:val="24"/>
              </w:rPr>
              <w:t>100,0</w:t>
            </w:r>
          </w:p>
        </w:tc>
      </w:tr>
    </w:tbl>
    <w:p w:rsidR="006F2563" w:rsidRDefault="006F2563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44"/>
        <w:gridCol w:w="4945"/>
      </w:tblGrid>
      <w:tr w:rsidR="00D365B9" w:rsidTr="006F2563">
        <w:tc>
          <w:tcPr>
            <w:tcW w:w="5019" w:type="dxa"/>
          </w:tcPr>
          <w:p w:rsidR="00D365B9" w:rsidRPr="00512C84" w:rsidRDefault="00D365B9" w:rsidP="006F2563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Количественные показатели (шт.)</w:t>
            </w:r>
          </w:p>
        </w:tc>
        <w:tc>
          <w:tcPr>
            <w:tcW w:w="4870" w:type="dxa"/>
          </w:tcPr>
          <w:p w:rsidR="00D365B9" w:rsidRPr="00512C84" w:rsidRDefault="00D365B9" w:rsidP="00B40F28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Относительные показатели (%)</w:t>
            </w:r>
          </w:p>
        </w:tc>
      </w:tr>
      <w:tr w:rsidR="00D365B9" w:rsidTr="006F2563">
        <w:tc>
          <w:tcPr>
            <w:tcW w:w="5019" w:type="dxa"/>
          </w:tcPr>
          <w:p w:rsidR="00D365B9" w:rsidRDefault="00D365B9" w:rsidP="006F2563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84592F">
              <w:rPr>
                <w:noProof/>
                <w:sz w:val="28"/>
                <w:szCs w:val="28"/>
              </w:rPr>
              <w:drawing>
                <wp:inline distT="0" distB="0" distL="0" distR="0">
                  <wp:extent cx="3076575" cy="2724150"/>
                  <wp:effectExtent l="0" t="0" r="0" b="0"/>
                  <wp:docPr id="9" name="Объект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inline>
              </w:drawing>
            </w:r>
          </w:p>
        </w:tc>
        <w:tc>
          <w:tcPr>
            <w:tcW w:w="4870" w:type="dxa"/>
          </w:tcPr>
          <w:p w:rsidR="00D365B9" w:rsidRDefault="00D365B9" w:rsidP="006F2563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512C84">
              <w:rPr>
                <w:noProof/>
                <w:sz w:val="28"/>
                <w:szCs w:val="28"/>
              </w:rPr>
              <w:drawing>
                <wp:inline distT="0" distB="0" distL="0" distR="0">
                  <wp:extent cx="3076575" cy="2724150"/>
                  <wp:effectExtent l="0" t="0" r="0" b="0"/>
                  <wp:docPr id="10" name="Объект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</wp:inline>
              </w:drawing>
            </w:r>
          </w:p>
        </w:tc>
      </w:tr>
    </w:tbl>
    <w:p w:rsidR="00021B82" w:rsidRDefault="00021B82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CA1498" w:rsidRPr="00961F85" w:rsidRDefault="000503D0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961F85">
        <w:rPr>
          <w:sz w:val="28"/>
          <w:szCs w:val="28"/>
        </w:rPr>
        <w:t xml:space="preserve">Наибольшую социальную и общественную значимость имеют коллективные обращения. В </w:t>
      </w:r>
      <w:r w:rsidR="00B82A71">
        <w:rPr>
          <w:sz w:val="28"/>
          <w:szCs w:val="28"/>
        </w:rPr>
        <w:t xml:space="preserve">отчетном периоде </w:t>
      </w:r>
      <w:r w:rsidRPr="00961F85">
        <w:rPr>
          <w:sz w:val="28"/>
          <w:szCs w:val="28"/>
        </w:rPr>
        <w:t>201</w:t>
      </w:r>
      <w:r w:rsidR="001338FC">
        <w:rPr>
          <w:sz w:val="28"/>
          <w:szCs w:val="28"/>
        </w:rPr>
        <w:t>7</w:t>
      </w:r>
      <w:r w:rsidR="00B82A71">
        <w:rPr>
          <w:sz w:val="28"/>
          <w:szCs w:val="28"/>
        </w:rPr>
        <w:t xml:space="preserve"> года</w:t>
      </w:r>
      <w:r w:rsidRPr="00961F85">
        <w:rPr>
          <w:sz w:val="28"/>
          <w:szCs w:val="28"/>
        </w:rPr>
        <w:t xml:space="preserve"> </w:t>
      </w:r>
      <w:r w:rsidRPr="00961F85">
        <w:rPr>
          <w:b/>
          <w:sz w:val="28"/>
          <w:szCs w:val="28"/>
        </w:rPr>
        <w:t xml:space="preserve">поступило </w:t>
      </w:r>
      <w:r w:rsidR="003A4FAE">
        <w:rPr>
          <w:b/>
          <w:sz w:val="28"/>
          <w:szCs w:val="28"/>
        </w:rPr>
        <w:t>4</w:t>
      </w:r>
      <w:r w:rsidRPr="00961F85">
        <w:rPr>
          <w:b/>
          <w:sz w:val="28"/>
          <w:szCs w:val="28"/>
        </w:rPr>
        <w:t xml:space="preserve"> </w:t>
      </w:r>
      <w:r w:rsidRPr="002A4098">
        <w:rPr>
          <w:b/>
          <w:sz w:val="28"/>
          <w:szCs w:val="28"/>
        </w:rPr>
        <w:t>(</w:t>
      </w:r>
      <w:r w:rsidR="003A4FAE" w:rsidRPr="003A4FAE">
        <w:rPr>
          <w:b/>
          <w:sz w:val="28"/>
          <w:szCs w:val="28"/>
        </w:rPr>
        <w:t>17,3</w:t>
      </w:r>
      <w:r w:rsidRPr="005F6CC5">
        <w:rPr>
          <w:b/>
          <w:color w:val="000000" w:themeColor="text1"/>
          <w:sz w:val="28"/>
          <w:szCs w:val="28"/>
        </w:rPr>
        <w:t xml:space="preserve">%) </w:t>
      </w:r>
      <w:r w:rsidR="003A4FAE">
        <w:rPr>
          <w:b/>
          <w:sz w:val="28"/>
          <w:szCs w:val="28"/>
        </w:rPr>
        <w:t>коллективных</w:t>
      </w:r>
      <w:r w:rsidRPr="00961F85">
        <w:rPr>
          <w:b/>
          <w:sz w:val="28"/>
          <w:szCs w:val="28"/>
        </w:rPr>
        <w:t xml:space="preserve"> обращени</w:t>
      </w:r>
      <w:r w:rsidR="003A4FAE">
        <w:rPr>
          <w:b/>
          <w:sz w:val="28"/>
          <w:szCs w:val="28"/>
        </w:rPr>
        <w:t>я</w:t>
      </w:r>
      <w:r w:rsidR="00DC234C" w:rsidRPr="00961F85">
        <w:rPr>
          <w:sz w:val="28"/>
          <w:szCs w:val="28"/>
        </w:rPr>
        <w:t>.</w:t>
      </w:r>
      <w:r w:rsidR="000B5A7C" w:rsidRPr="00961F85">
        <w:rPr>
          <w:sz w:val="28"/>
          <w:szCs w:val="28"/>
        </w:rPr>
        <w:t xml:space="preserve"> </w:t>
      </w:r>
      <w:r w:rsidR="00B82A71">
        <w:rPr>
          <w:sz w:val="28"/>
          <w:szCs w:val="28"/>
        </w:rPr>
        <w:t>В 2016 году коллективные обращения не поступали.</w:t>
      </w:r>
    </w:p>
    <w:p w:rsidR="00C2719C" w:rsidRDefault="00C2719C" w:rsidP="000503D0">
      <w:pPr>
        <w:pStyle w:val="3"/>
        <w:spacing w:after="0"/>
        <w:ind w:left="0" w:firstLine="709"/>
        <w:jc w:val="both"/>
        <w:rPr>
          <w:strike/>
          <w:sz w:val="28"/>
          <w:szCs w:val="28"/>
        </w:rPr>
      </w:pPr>
    </w:p>
    <w:tbl>
      <w:tblPr>
        <w:tblW w:w="0" w:type="auto"/>
        <w:jc w:val="center"/>
        <w:tblInd w:w="-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32"/>
        <w:gridCol w:w="1654"/>
        <w:gridCol w:w="2366"/>
      </w:tblGrid>
      <w:tr w:rsidR="00AE2816" w:rsidRPr="000503D0" w:rsidTr="00AE2816">
        <w:trPr>
          <w:jc w:val="center"/>
        </w:trPr>
        <w:tc>
          <w:tcPr>
            <w:tcW w:w="3632" w:type="dxa"/>
            <w:vMerge w:val="restart"/>
            <w:tcBorders>
              <w:top w:val="single" w:sz="4" w:space="0" w:color="auto"/>
            </w:tcBorders>
          </w:tcPr>
          <w:p w:rsidR="00AE2816" w:rsidRPr="00603424" w:rsidRDefault="00AE2816" w:rsidP="006F25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коллективных обращений</w:t>
            </w: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:rsidR="00AE2816" w:rsidRPr="00AC3EED" w:rsidRDefault="003A4FAE" w:rsidP="00AE2816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2017</w:t>
            </w:r>
            <w:r w:rsidR="00AE2816" w:rsidRPr="00603424">
              <w:rPr>
                <w:sz w:val="28"/>
                <w:szCs w:val="28"/>
              </w:rPr>
              <w:t xml:space="preserve"> г</w:t>
            </w:r>
            <w:r w:rsidR="00AE2816">
              <w:rPr>
                <w:sz w:val="28"/>
                <w:szCs w:val="28"/>
              </w:rPr>
              <w:t>од</w:t>
            </w:r>
          </w:p>
        </w:tc>
        <w:tc>
          <w:tcPr>
            <w:tcW w:w="2366" w:type="dxa"/>
            <w:tcBorders>
              <w:bottom w:val="single" w:sz="4" w:space="0" w:color="auto"/>
            </w:tcBorders>
          </w:tcPr>
          <w:p w:rsidR="00AE2816" w:rsidRPr="00603424" w:rsidRDefault="00AE2816" w:rsidP="006F2563">
            <w:pPr>
              <w:jc w:val="center"/>
              <w:rPr>
                <w:sz w:val="28"/>
                <w:szCs w:val="28"/>
              </w:rPr>
            </w:pPr>
            <w:r w:rsidRPr="00603424">
              <w:rPr>
                <w:sz w:val="28"/>
                <w:szCs w:val="28"/>
              </w:rPr>
              <w:t>201</w:t>
            </w:r>
            <w:r w:rsidR="00B82A71">
              <w:rPr>
                <w:sz w:val="28"/>
                <w:szCs w:val="28"/>
              </w:rPr>
              <w:t>6</w:t>
            </w:r>
            <w:r w:rsidRPr="00603424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од</w:t>
            </w:r>
          </w:p>
        </w:tc>
      </w:tr>
      <w:tr w:rsidR="00AE2816" w:rsidRPr="000503D0" w:rsidTr="00AE2816">
        <w:trPr>
          <w:jc w:val="center"/>
        </w:trPr>
        <w:tc>
          <w:tcPr>
            <w:tcW w:w="3632" w:type="dxa"/>
            <w:vMerge/>
            <w:tcBorders>
              <w:bottom w:val="single" w:sz="4" w:space="0" w:color="auto"/>
            </w:tcBorders>
          </w:tcPr>
          <w:p w:rsidR="00AE2816" w:rsidRPr="00603424" w:rsidRDefault="00AE2816" w:rsidP="006F256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:rsidR="00AE2816" w:rsidRDefault="003A4FAE" w:rsidP="00C271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AE2816" w:rsidRPr="00603424" w:rsidRDefault="00AE2816" w:rsidP="003A4F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</w:t>
            </w:r>
            <w:r w:rsidR="003A4FAE">
              <w:rPr>
                <w:sz w:val="28"/>
                <w:szCs w:val="28"/>
              </w:rPr>
              <w:t>17,3</w:t>
            </w:r>
            <w:r>
              <w:rPr>
                <w:sz w:val="28"/>
                <w:szCs w:val="28"/>
              </w:rPr>
              <w:t>%)</w:t>
            </w:r>
          </w:p>
        </w:tc>
        <w:tc>
          <w:tcPr>
            <w:tcW w:w="2366" w:type="dxa"/>
            <w:tcBorders>
              <w:bottom w:val="single" w:sz="4" w:space="0" w:color="auto"/>
            </w:tcBorders>
          </w:tcPr>
          <w:p w:rsidR="00AE2816" w:rsidRDefault="00B82A71" w:rsidP="006F25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AE2816" w:rsidRPr="00DC234C" w:rsidRDefault="00AE2816" w:rsidP="005F6C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B82A71">
              <w:rPr>
                <w:sz w:val="28"/>
                <w:szCs w:val="28"/>
              </w:rPr>
              <w:t>0,0</w:t>
            </w:r>
            <w:r>
              <w:rPr>
                <w:sz w:val="28"/>
                <w:szCs w:val="28"/>
              </w:rPr>
              <w:t>%)</w:t>
            </w:r>
          </w:p>
        </w:tc>
      </w:tr>
    </w:tbl>
    <w:p w:rsidR="00AE2816" w:rsidRDefault="00AE2816" w:rsidP="000503D0">
      <w:pPr>
        <w:pStyle w:val="3"/>
        <w:spacing w:after="0"/>
        <w:ind w:left="0" w:firstLine="709"/>
        <w:jc w:val="both"/>
        <w:rPr>
          <w:b/>
          <w:color w:val="FF0000"/>
          <w:sz w:val="28"/>
          <w:szCs w:val="28"/>
        </w:rPr>
      </w:pPr>
    </w:p>
    <w:tbl>
      <w:tblPr>
        <w:tblStyle w:val="a5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73"/>
        <w:gridCol w:w="4874"/>
      </w:tblGrid>
      <w:tr w:rsidR="00F425DD" w:rsidTr="006F2563">
        <w:tc>
          <w:tcPr>
            <w:tcW w:w="4748" w:type="dxa"/>
          </w:tcPr>
          <w:p w:rsidR="00F425DD" w:rsidRPr="00512C84" w:rsidRDefault="00F425DD" w:rsidP="006F2563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Количественные показатели (шт.)</w:t>
            </w:r>
          </w:p>
        </w:tc>
        <w:tc>
          <w:tcPr>
            <w:tcW w:w="4999" w:type="dxa"/>
          </w:tcPr>
          <w:p w:rsidR="00F425DD" w:rsidRPr="00512C84" w:rsidRDefault="00F425DD" w:rsidP="00021B82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Относительные показатели (%)</w:t>
            </w:r>
          </w:p>
        </w:tc>
      </w:tr>
      <w:tr w:rsidR="00F425DD" w:rsidTr="006F2563">
        <w:tc>
          <w:tcPr>
            <w:tcW w:w="4748" w:type="dxa"/>
          </w:tcPr>
          <w:p w:rsidR="00F425DD" w:rsidRDefault="00F425DD" w:rsidP="006F2563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84592F">
              <w:rPr>
                <w:noProof/>
                <w:sz w:val="28"/>
                <w:szCs w:val="28"/>
              </w:rPr>
              <w:drawing>
                <wp:inline distT="0" distB="0" distL="0" distR="0">
                  <wp:extent cx="3071813" cy="2047875"/>
                  <wp:effectExtent l="0" t="0" r="0" b="0"/>
                  <wp:docPr id="11" name="Объект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</wp:inline>
              </w:drawing>
            </w:r>
          </w:p>
        </w:tc>
        <w:tc>
          <w:tcPr>
            <w:tcW w:w="4999" w:type="dxa"/>
          </w:tcPr>
          <w:p w:rsidR="00F425DD" w:rsidRDefault="00F425DD" w:rsidP="006F2563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512C84">
              <w:rPr>
                <w:noProof/>
                <w:sz w:val="28"/>
                <w:szCs w:val="28"/>
              </w:rPr>
              <w:drawing>
                <wp:inline distT="0" distB="0" distL="0" distR="0">
                  <wp:extent cx="3071813" cy="2047875"/>
                  <wp:effectExtent l="0" t="0" r="0" b="0"/>
                  <wp:docPr id="12" name="Объект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6"/>
                    </a:graphicData>
                  </a:graphic>
                </wp:inline>
              </w:drawing>
            </w:r>
          </w:p>
        </w:tc>
      </w:tr>
    </w:tbl>
    <w:p w:rsidR="00F425DD" w:rsidRDefault="00F425DD" w:rsidP="000503D0">
      <w:pPr>
        <w:pStyle w:val="3"/>
        <w:spacing w:after="0"/>
        <w:ind w:left="0" w:firstLine="709"/>
        <w:jc w:val="both"/>
        <w:rPr>
          <w:b/>
          <w:color w:val="FF0000"/>
          <w:sz w:val="28"/>
          <w:szCs w:val="28"/>
        </w:rPr>
      </w:pPr>
    </w:p>
    <w:p w:rsidR="00183E38" w:rsidRDefault="00183E38" w:rsidP="00183E38">
      <w:pPr>
        <w:ind w:firstLine="708"/>
        <w:jc w:val="both"/>
        <w:rPr>
          <w:color w:val="FF0000"/>
          <w:sz w:val="28"/>
          <w:szCs w:val="28"/>
        </w:rPr>
      </w:pPr>
      <w:r w:rsidRPr="00154EB3">
        <w:rPr>
          <w:sz w:val="28"/>
          <w:szCs w:val="28"/>
        </w:rPr>
        <w:lastRenderedPageBreak/>
        <w:t xml:space="preserve">Наибольшее количество обращений </w:t>
      </w:r>
      <w:r w:rsidR="00950D6D">
        <w:rPr>
          <w:sz w:val="28"/>
          <w:szCs w:val="28"/>
        </w:rPr>
        <w:t xml:space="preserve">во </w:t>
      </w:r>
      <w:r w:rsidR="00950D6D">
        <w:rPr>
          <w:sz w:val="28"/>
          <w:szCs w:val="28"/>
          <w:lang w:val="en-US"/>
        </w:rPr>
        <w:t>II</w:t>
      </w:r>
      <w:r w:rsidR="003A4FAE">
        <w:rPr>
          <w:sz w:val="28"/>
          <w:szCs w:val="28"/>
        </w:rPr>
        <w:t xml:space="preserve"> квартале 201</w:t>
      </w:r>
      <w:r w:rsidR="00950D6D">
        <w:rPr>
          <w:sz w:val="28"/>
          <w:szCs w:val="28"/>
        </w:rPr>
        <w:t xml:space="preserve"> </w:t>
      </w:r>
      <w:r w:rsidRPr="00154EB3">
        <w:rPr>
          <w:sz w:val="28"/>
          <w:szCs w:val="28"/>
        </w:rPr>
        <w:t xml:space="preserve">поступило непосредственно в Администрацию </w:t>
      </w:r>
      <w:r w:rsidR="009F1EAD">
        <w:rPr>
          <w:sz w:val="28"/>
          <w:szCs w:val="28"/>
        </w:rPr>
        <w:t>Новоегорлыкского сельского поселения</w:t>
      </w:r>
      <w:r w:rsidRPr="00154EB3">
        <w:rPr>
          <w:color w:val="1F497D"/>
          <w:sz w:val="28"/>
          <w:szCs w:val="28"/>
        </w:rPr>
        <w:t xml:space="preserve">, </w:t>
      </w:r>
      <w:r w:rsidRPr="00154EB3">
        <w:rPr>
          <w:sz w:val="28"/>
          <w:szCs w:val="28"/>
        </w:rPr>
        <w:t>т</w:t>
      </w:r>
      <w:r w:rsidR="00AE2816">
        <w:rPr>
          <w:sz w:val="28"/>
          <w:szCs w:val="28"/>
        </w:rPr>
        <w:t>о есть</w:t>
      </w:r>
      <w:r w:rsidRPr="00154EB3">
        <w:rPr>
          <w:sz w:val="28"/>
          <w:szCs w:val="28"/>
        </w:rPr>
        <w:t xml:space="preserve"> в адрес </w:t>
      </w:r>
      <w:r w:rsidR="00AE2816">
        <w:rPr>
          <w:sz w:val="28"/>
          <w:szCs w:val="28"/>
        </w:rPr>
        <w:t>г</w:t>
      </w:r>
      <w:r>
        <w:rPr>
          <w:sz w:val="28"/>
          <w:szCs w:val="28"/>
        </w:rPr>
        <w:t>лавы</w:t>
      </w:r>
      <w:r w:rsidR="00AE2816">
        <w:rPr>
          <w:sz w:val="28"/>
          <w:szCs w:val="28"/>
        </w:rPr>
        <w:t xml:space="preserve"> </w:t>
      </w:r>
      <w:r w:rsidR="003A4FAE">
        <w:rPr>
          <w:sz w:val="28"/>
          <w:szCs w:val="28"/>
        </w:rPr>
        <w:t xml:space="preserve">Администрации </w:t>
      </w:r>
      <w:r w:rsidR="00B505C6">
        <w:rPr>
          <w:sz w:val="28"/>
          <w:szCs w:val="28"/>
        </w:rPr>
        <w:t>Новоегорлыкского сельского поселения</w:t>
      </w:r>
      <w:r w:rsidR="00B82A71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3A4FAE">
        <w:rPr>
          <w:sz w:val="28"/>
          <w:szCs w:val="28"/>
        </w:rPr>
        <w:t xml:space="preserve"> 18</w:t>
      </w:r>
      <w:r>
        <w:rPr>
          <w:sz w:val="28"/>
          <w:szCs w:val="28"/>
        </w:rPr>
        <w:t xml:space="preserve"> обращений</w:t>
      </w:r>
      <w:r w:rsidR="00B82A71">
        <w:rPr>
          <w:sz w:val="28"/>
          <w:szCs w:val="28"/>
        </w:rPr>
        <w:t xml:space="preserve"> (</w:t>
      </w:r>
      <w:r w:rsidR="003A4FAE" w:rsidRPr="003A4FAE">
        <w:rPr>
          <w:sz w:val="28"/>
          <w:szCs w:val="28"/>
        </w:rPr>
        <w:t>78,2</w:t>
      </w:r>
      <w:r w:rsidR="00B82A71" w:rsidRPr="003A4FAE">
        <w:rPr>
          <w:sz w:val="28"/>
          <w:szCs w:val="28"/>
        </w:rPr>
        <w:t>%)</w:t>
      </w:r>
      <w:r w:rsidRPr="003A4FA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9399B">
        <w:rPr>
          <w:sz w:val="28"/>
          <w:szCs w:val="28"/>
        </w:rPr>
        <w:t>Часть обращений</w:t>
      </w:r>
      <w:r w:rsidRPr="00FB7DE3">
        <w:rPr>
          <w:color w:val="FF0000"/>
          <w:sz w:val="28"/>
          <w:szCs w:val="28"/>
        </w:rPr>
        <w:t xml:space="preserve"> </w:t>
      </w:r>
      <w:r w:rsidRPr="0049399B">
        <w:rPr>
          <w:sz w:val="28"/>
          <w:szCs w:val="28"/>
        </w:rPr>
        <w:t xml:space="preserve">жители </w:t>
      </w:r>
      <w:r w:rsidR="00B505C6">
        <w:rPr>
          <w:sz w:val="28"/>
          <w:szCs w:val="28"/>
        </w:rPr>
        <w:t>поселения</w:t>
      </w:r>
      <w:r w:rsidRPr="0049399B">
        <w:rPr>
          <w:sz w:val="28"/>
          <w:szCs w:val="28"/>
        </w:rPr>
        <w:t xml:space="preserve"> адресуют в другие инстанции, в том числе в </w:t>
      </w:r>
      <w:r w:rsidRPr="00FE0522">
        <w:rPr>
          <w:b/>
          <w:sz w:val="28"/>
          <w:szCs w:val="28"/>
        </w:rPr>
        <w:t>вышестоящие органы власти</w:t>
      </w:r>
      <w:r w:rsidRPr="0049399B">
        <w:rPr>
          <w:sz w:val="28"/>
          <w:szCs w:val="28"/>
        </w:rPr>
        <w:t>.</w:t>
      </w:r>
      <w:r w:rsidRPr="00FB7DE3">
        <w:rPr>
          <w:color w:val="FF0000"/>
          <w:sz w:val="28"/>
          <w:szCs w:val="28"/>
        </w:rPr>
        <w:t xml:space="preserve"> </w:t>
      </w:r>
    </w:p>
    <w:p w:rsidR="0025759A" w:rsidRDefault="0025759A" w:rsidP="00183E38">
      <w:pPr>
        <w:ind w:firstLine="708"/>
        <w:jc w:val="both"/>
        <w:rPr>
          <w:color w:val="FF0000"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5812"/>
        <w:gridCol w:w="1417"/>
        <w:gridCol w:w="1843"/>
      </w:tblGrid>
      <w:tr w:rsidR="0025759A" w:rsidRPr="0051674F" w:rsidTr="006F2563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759A" w:rsidRPr="0051674F" w:rsidRDefault="0025759A" w:rsidP="006F2563">
            <w:pPr>
              <w:jc w:val="center"/>
              <w:rPr>
                <w:sz w:val="28"/>
                <w:szCs w:val="28"/>
              </w:rPr>
            </w:pPr>
            <w:r w:rsidRPr="0051674F">
              <w:rPr>
                <w:sz w:val="28"/>
                <w:szCs w:val="28"/>
              </w:rPr>
              <w:t>№№п/п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759A" w:rsidRPr="0051674F" w:rsidRDefault="0025759A" w:rsidP="006F2563">
            <w:pPr>
              <w:jc w:val="center"/>
              <w:rPr>
                <w:sz w:val="28"/>
                <w:szCs w:val="28"/>
              </w:rPr>
            </w:pPr>
            <w:r w:rsidRPr="0051674F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036B" w:rsidRDefault="00B82A71" w:rsidP="006F25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  <w:r w:rsidR="00950D6D">
              <w:rPr>
                <w:sz w:val="28"/>
                <w:szCs w:val="28"/>
              </w:rPr>
              <w:t xml:space="preserve"> </w:t>
            </w:r>
            <w:r w:rsidR="0025759A" w:rsidRPr="0051674F">
              <w:rPr>
                <w:sz w:val="28"/>
                <w:szCs w:val="28"/>
              </w:rPr>
              <w:t>год</w:t>
            </w:r>
          </w:p>
          <w:p w:rsidR="0025759A" w:rsidRPr="0051674F" w:rsidRDefault="00950D6D" w:rsidP="006F25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</w:t>
            </w:r>
            <w:r w:rsidR="00B82A71">
              <w:rPr>
                <w:sz w:val="28"/>
                <w:szCs w:val="28"/>
              </w:rPr>
              <w:t xml:space="preserve"> квартал)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25759A" w:rsidRPr="0051674F" w:rsidRDefault="0025759A" w:rsidP="006F2563">
            <w:pPr>
              <w:jc w:val="center"/>
              <w:rPr>
                <w:sz w:val="28"/>
                <w:szCs w:val="28"/>
              </w:rPr>
            </w:pPr>
            <w:r w:rsidRPr="0051674F">
              <w:rPr>
                <w:sz w:val="28"/>
                <w:szCs w:val="28"/>
              </w:rPr>
              <w:t>% от общего количества</w:t>
            </w:r>
          </w:p>
        </w:tc>
      </w:tr>
      <w:tr w:rsidR="0025759A" w:rsidRPr="0051674F" w:rsidTr="006F2563">
        <w:tc>
          <w:tcPr>
            <w:tcW w:w="851" w:type="dxa"/>
          </w:tcPr>
          <w:p w:rsidR="0025759A" w:rsidRPr="0051674F" w:rsidRDefault="0025759A" w:rsidP="006F2563">
            <w:pPr>
              <w:numPr>
                <w:ilvl w:val="0"/>
                <w:numId w:val="8"/>
              </w:numPr>
              <w:tabs>
                <w:tab w:val="left" w:pos="34"/>
              </w:tabs>
              <w:ind w:left="22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25759A" w:rsidRPr="0051674F" w:rsidRDefault="0025759A" w:rsidP="006F2563">
            <w:pPr>
              <w:jc w:val="both"/>
              <w:rPr>
                <w:sz w:val="28"/>
                <w:szCs w:val="28"/>
              </w:rPr>
            </w:pPr>
            <w:r w:rsidRPr="0051674F">
              <w:rPr>
                <w:sz w:val="28"/>
                <w:szCs w:val="28"/>
              </w:rPr>
              <w:t xml:space="preserve">Правительство Ростовской области, </w:t>
            </w:r>
          </w:p>
          <w:p w:rsidR="0025759A" w:rsidRPr="0051674F" w:rsidRDefault="0025759A" w:rsidP="006F2563">
            <w:pPr>
              <w:jc w:val="both"/>
              <w:rPr>
                <w:sz w:val="28"/>
                <w:szCs w:val="28"/>
              </w:rPr>
            </w:pPr>
            <w:r w:rsidRPr="0051674F">
              <w:rPr>
                <w:sz w:val="28"/>
                <w:szCs w:val="28"/>
              </w:rPr>
              <w:t xml:space="preserve">из них </w:t>
            </w:r>
          </w:p>
          <w:p w:rsidR="0025759A" w:rsidRPr="0051674F" w:rsidRDefault="0025759A" w:rsidP="006F2563">
            <w:pPr>
              <w:jc w:val="both"/>
              <w:rPr>
                <w:sz w:val="28"/>
                <w:szCs w:val="28"/>
              </w:rPr>
            </w:pPr>
            <w:r w:rsidRPr="0051674F">
              <w:rPr>
                <w:sz w:val="28"/>
                <w:szCs w:val="28"/>
              </w:rPr>
              <w:t>направлено из Управления Президента РФ</w:t>
            </w:r>
          </w:p>
        </w:tc>
        <w:tc>
          <w:tcPr>
            <w:tcW w:w="1417" w:type="dxa"/>
          </w:tcPr>
          <w:p w:rsidR="0025759A" w:rsidRPr="00E11113" w:rsidRDefault="003A4FAE" w:rsidP="006F25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AE2816" w:rsidRPr="00E11113" w:rsidRDefault="00AE2816" w:rsidP="006F2563">
            <w:pPr>
              <w:jc w:val="center"/>
              <w:rPr>
                <w:sz w:val="28"/>
                <w:szCs w:val="28"/>
              </w:rPr>
            </w:pPr>
          </w:p>
          <w:p w:rsidR="00AE2816" w:rsidRPr="00B505C6" w:rsidRDefault="003A4FAE" w:rsidP="006F2563">
            <w:pPr>
              <w:jc w:val="center"/>
              <w:rPr>
                <w:color w:val="C00000"/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643F57" w:rsidRPr="003A4FAE" w:rsidRDefault="006F7F1A" w:rsidP="006F2563">
            <w:pPr>
              <w:jc w:val="center"/>
              <w:rPr>
                <w:sz w:val="28"/>
                <w:szCs w:val="28"/>
              </w:rPr>
            </w:pPr>
            <w:r w:rsidRPr="003A4FAE">
              <w:rPr>
                <w:sz w:val="28"/>
                <w:szCs w:val="28"/>
              </w:rPr>
              <w:t>%</w:t>
            </w:r>
          </w:p>
          <w:p w:rsidR="006F7F1A" w:rsidRPr="003A4FAE" w:rsidRDefault="006F7F1A" w:rsidP="006F2563">
            <w:pPr>
              <w:jc w:val="center"/>
              <w:rPr>
                <w:sz w:val="28"/>
                <w:szCs w:val="28"/>
              </w:rPr>
            </w:pPr>
          </w:p>
          <w:p w:rsidR="006F7F1A" w:rsidRPr="003A4FAE" w:rsidRDefault="006F7F1A" w:rsidP="006F2563">
            <w:pPr>
              <w:jc w:val="center"/>
              <w:rPr>
                <w:sz w:val="28"/>
                <w:szCs w:val="28"/>
              </w:rPr>
            </w:pPr>
            <w:r w:rsidRPr="003A4FAE">
              <w:rPr>
                <w:sz w:val="28"/>
                <w:szCs w:val="28"/>
              </w:rPr>
              <w:t>%</w:t>
            </w:r>
          </w:p>
          <w:p w:rsidR="00643F57" w:rsidRPr="002A4098" w:rsidRDefault="00643F57" w:rsidP="006F2563">
            <w:pPr>
              <w:jc w:val="center"/>
              <w:rPr>
                <w:sz w:val="28"/>
                <w:szCs w:val="28"/>
              </w:rPr>
            </w:pPr>
          </w:p>
        </w:tc>
      </w:tr>
      <w:tr w:rsidR="0025759A" w:rsidRPr="0051674F" w:rsidTr="006F2563">
        <w:tc>
          <w:tcPr>
            <w:tcW w:w="851" w:type="dxa"/>
          </w:tcPr>
          <w:p w:rsidR="0025759A" w:rsidRPr="0051674F" w:rsidRDefault="0025759A" w:rsidP="006F2563">
            <w:pPr>
              <w:numPr>
                <w:ilvl w:val="0"/>
                <w:numId w:val="8"/>
              </w:numPr>
              <w:tabs>
                <w:tab w:val="left" w:pos="34"/>
              </w:tabs>
              <w:ind w:left="22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25759A" w:rsidRPr="0051674F" w:rsidRDefault="0025759A" w:rsidP="006F2563">
            <w:pPr>
              <w:jc w:val="both"/>
              <w:rPr>
                <w:sz w:val="28"/>
                <w:szCs w:val="28"/>
              </w:rPr>
            </w:pPr>
            <w:r w:rsidRPr="0051674F">
              <w:rPr>
                <w:sz w:val="28"/>
                <w:szCs w:val="28"/>
              </w:rPr>
              <w:t>Аппарат Правительства РФ</w:t>
            </w:r>
          </w:p>
        </w:tc>
        <w:tc>
          <w:tcPr>
            <w:tcW w:w="1417" w:type="dxa"/>
          </w:tcPr>
          <w:p w:rsidR="0025759A" w:rsidRPr="00E11113" w:rsidRDefault="003A4FAE" w:rsidP="006F25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25759A" w:rsidRPr="006F7F1A" w:rsidRDefault="006F7F1A" w:rsidP="006F2563">
            <w:pPr>
              <w:jc w:val="center"/>
              <w:rPr>
                <w:sz w:val="28"/>
                <w:szCs w:val="28"/>
              </w:rPr>
            </w:pPr>
            <w:r w:rsidRPr="006F7F1A">
              <w:rPr>
                <w:sz w:val="28"/>
                <w:szCs w:val="28"/>
              </w:rPr>
              <w:t>нет</w:t>
            </w:r>
          </w:p>
        </w:tc>
      </w:tr>
      <w:tr w:rsidR="0025759A" w:rsidRPr="0051674F" w:rsidTr="006F2563">
        <w:tc>
          <w:tcPr>
            <w:tcW w:w="851" w:type="dxa"/>
          </w:tcPr>
          <w:p w:rsidR="0025759A" w:rsidRPr="0051674F" w:rsidRDefault="0025759A" w:rsidP="006F2563">
            <w:pPr>
              <w:numPr>
                <w:ilvl w:val="0"/>
                <w:numId w:val="8"/>
              </w:numPr>
              <w:tabs>
                <w:tab w:val="left" w:pos="34"/>
              </w:tabs>
              <w:ind w:left="22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25759A" w:rsidRPr="0051674F" w:rsidRDefault="00B505C6" w:rsidP="006F25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Сальского района</w:t>
            </w:r>
          </w:p>
        </w:tc>
        <w:tc>
          <w:tcPr>
            <w:tcW w:w="1417" w:type="dxa"/>
          </w:tcPr>
          <w:p w:rsidR="0025759A" w:rsidRPr="0051674F" w:rsidRDefault="003A4FAE" w:rsidP="006F25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25759A" w:rsidRPr="002A4098" w:rsidRDefault="003A4FAE" w:rsidP="006F25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78,2%</w:t>
            </w:r>
          </w:p>
        </w:tc>
      </w:tr>
    </w:tbl>
    <w:p w:rsidR="0025759A" w:rsidRDefault="0025759A" w:rsidP="000503D0">
      <w:pPr>
        <w:ind w:firstLine="709"/>
        <w:jc w:val="both"/>
        <w:rPr>
          <w:sz w:val="28"/>
          <w:szCs w:val="28"/>
        </w:rPr>
      </w:pPr>
    </w:p>
    <w:p w:rsidR="000503D0" w:rsidRPr="002C2AA1" w:rsidRDefault="000503D0" w:rsidP="000503D0">
      <w:pPr>
        <w:ind w:firstLine="709"/>
        <w:jc w:val="both"/>
        <w:rPr>
          <w:sz w:val="28"/>
          <w:szCs w:val="28"/>
        </w:rPr>
      </w:pPr>
      <w:r w:rsidRPr="002C2AA1">
        <w:rPr>
          <w:sz w:val="28"/>
          <w:szCs w:val="28"/>
        </w:rPr>
        <w:t>Одной из основных задач работы с населением является организация и проведение личного приема граждан.</w:t>
      </w:r>
    </w:p>
    <w:p w:rsidR="00643F57" w:rsidRDefault="00643F57" w:rsidP="000503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6F7F1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B82A71">
        <w:rPr>
          <w:sz w:val="28"/>
          <w:szCs w:val="28"/>
          <w:lang w:val="en-US"/>
        </w:rPr>
        <w:t>I</w:t>
      </w:r>
      <w:r w:rsidR="006F7F1A">
        <w:rPr>
          <w:sz w:val="28"/>
          <w:szCs w:val="28"/>
          <w:lang w:val="en-US"/>
        </w:rPr>
        <w:t>I</w:t>
      </w:r>
      <w:r w:rsidR="003A4FAE">
        <w:rPr>
          <w:sz w:val="28"/>
          <w:szCs w:val="28"/>
        </w:rPr>
        <w:t xml:space="preserve"> квартале 2017</w:t>
      </w:r>
      <w:r w:rsidR="00B82A71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главой </w:t>
      </w:r>
      <w:r w:rsidR="00E11113">
        <w:rPr>
          <w:sz w:val="28"/>
          <w:szCs w:val="28"/>
        </w:rPr>
        <w:t>Новоегорлыкского сельского поселения</w:t>
      </w:r>
      <w:r w:rsidR="003833A0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провед</w:t>
      </w:r>
      <w:r w:rsidR="003A4FAE">
        <w:rPr>
          <w:b/>
          <w:sz w:val="28"/>
          <w:szCs w:val="28"/>
        </w:rPr>
        <w:t>ено 10</w:t>
      </w:r>
      <w:r w:rsidR="003833A0" w:rsidRPr="003833A0">
        <w:rPr>
          <w:b/>
          <w:sz w:val="28"/>
          <w:szCs w:val="28"/>
        </w:rPr>
        <w:t xml:space="preserve"> личных прием</w:t>
      </w:r>
      <w:r w:rsidR="006F7F1A">
        <w:rPr>
          <w:b/>
          <w:sz w:val="28"/>
          <w:szCs w:val="28"/>
        </w:rPr>
        <w:t>ов</w:t>
      </w:r>
      <w:r w:rsidR="003833A0">
        <w:rPr>
          <w:sz w:val="28"/>
          <w:szCs w:val="28"/>
        </w:rPr>
        <w:t>, на которых</w:t>
      </w:r>
      <w:r w:rsidR="003833A0" w:rsidRPr="005273AB">
        <w:rPr>
          <w:sz w:val="28"/>
          <w:szCs w:val="28"/>
        </w:rPr>
        <w:t xml:space="preserve"> </w:t>
      </w:r>
      <w:r w:rsidR="006F7F1A">
        <w:rPr>
          <w:b/>
          <w:sz w:val="28"/>
          <w:szCs w:val="28"/>
        </w:rPr>
        <w:t>принято</w:t>
      </w:r>
      <w:r>
        <w:rPr>
          <w:b/>
          <w:sz w:val="28"/>
          <w:szCs w:val="28"/>
        </w:rPr>
        <w:t xml:space="preserve"> </w:t>
      </w:r>
      <w:r w:rsidR="003A4FAE">
        <w:rPr>
          <w:b/>
          <w:sz w:val="28"/>
          <w:szCs w:val="28"/>
        </w:rPr>
        <w:t>18</w:t>
      </w:r>
      <w:r w:rsidR="00E96007">
        <w:rPr>
          <w:b/>
          <w:sz w:val="28"/>
          <w:szCs w:val="28"/>
        </w:rPr>
        <w:t> заявителей</w:t>
      </w:r>
      <w:r w:rsidR="003833A0" w:rsidRPr="005273AB">
        <w:rPr>
          <w:sz w:val="28"/>
          <w:szCs w:val="28"/>
        </w:rPr>
        <w:t>.</w:t>
      </w:r>
      <w:r w:rsidR="003833A0">
        <w:rPr>
          <w:sz w:val="28"/>
          <w:szCs w:val="28"/>
        </w:rPr>
        <w:t xml:space="preserve"> </w:t>
      </w:r>
    </w:p>
    <w:p w:rsidR="00D812EF" w:rsidRDefault="00D812EF" w:rsidP="00D812EF">
      <w:pPr>
        <w:ind w:firstLine="709"/>
        <w:jc w:val="both"/>
        <w:rPr>
          <w:sz w:val="28"/>
          <w:szCs w:val="28"/>
        </w:rPr>
      </w:pPr>
    </w:p>
    <w:p w:rsidR="00BA3D62" w:rsidRDefault="00BA3D62" w:rsidP="00BA3D62">
      <w:pPr>
        <w:ind w:firstLine="720"/>
        <w:jc w:val="both"/>
        <w:rPr>
          <w:sz w:val="28"/>
          <w:szCs w:val="28"/>
        </w:rPr>
      </w:pPr>
      <w:r w:rsidRPr="00830301">
        <w:rPr>
          <w:sz w:val="28"/>
          <w:szCs w:val="28"/>
        </w:rPr>
        <w:t xml:space="preserve">Тематика обращений, поступивших в Администрацию </w:t>
      </w:r>
      <w:r w:rsidR="00E11113">
        <w:rPr>
          <w:sz w:val="28"/>
          <w:szCs w:val="28"/>
        </w:rPr>
        <w:t>Новоегорлыкского сельского поселения</w:t>
      </w:r>
      <w:r w:rsidR="002C65B4">
        <w:rPr>
          <w:sz w:val="28"/>
          <w:szCs w:val="28"/>
        </w:rPr>
        <w:t xml:space="preserve">  </w:t>
      </w:r>
      <w:r w:rsidR="00E11113">
        <w:rPr>
          <w:sz w:val="28"/>
          <w:szCs w:val="28"/>
        </w:rPr>
        <w:t xml:space="preserve">в </w:t>
      </w:r>
      <w:r w:rsidR="00B82A71">
        <w:rPr>
          <w:sz w:val="28"/>
          <w:szCs w:val="28"/>
        </w:rPr>
        <w:t>отчетном периоде</w:t>
      </w:r>
      <w:r w:rsidR="006F7F1A">
        <w:rPr>
          <w:sz w:val="28"/>
          <w:szCs w:val="28"/>
        </w:rPr>
        <w:t xml:space="preserve"> </w:t>
      </w:r>
      <w:r w:rsidR="00B82A71">
        <w:rPr>
          <w:sz w:val="28"/>
          <w:szCs w:val="28"/>
        </w:rPr>
        <w:t xml:space="preserve"> </w:t>
      </w:r>
      <w:r w:rsidRPr="00830301">
        <w:rPr>
          <w:sz w:val="28"/>
          <w:szCs w:val="28"/>
        </w:rPr>
        <w:t>201</w:t>
      </w:r>
      <w:r w:rsidR="00B82A71">
        <w:rPr>
          <w:sz w:val="28"/>
          <w:szCs w:val="28"/>
        </w:rPr>
        <w:t>6</w:t>
      </w:r>
      <w:r w:rsidR="006F7F1A">
        <w:rPr>
          <w:sz w:val="28"/>
          <w:szCs w:val="28"/>
        </w:rPr>
        <w:t xml:space="preserve"> года</w:t>
      </w:r>
      <w:r w:rsidRPr="00830301">
        <w:rPr>
          <w:sz w:val="28"/>
          <w:szCs w:val="28"/>
        </w:rPr>
        <w:t xml:space="preserve"> (по основным тематическим категориям</w:t>
      </w:r>
      <w:r>
        <w:rPr>
          <w:sz w:val="28"/>
          <w:szCs w:val="28"/>
        </w:rPr>
        <w:t xml:space="preserve"> типового общероссийского </w:t>
      </w:r>
      <w:r w:rsidR="003816C5">
        <w:rPr>
          <w:sz w:val="28"/>
          <w:szCs w:val="28"/>
        </w:rPr>
        <w:t>тематического классификатора обращений граждан, организаций и общественных объединений).</w:t>
      </w:r>
    </w:p>
    <w:p w:rsidR="003816C5" w:rsidRDefault="003816C5" w:rsidP="00BA3D62">
      <w:pPr>
        <w:ind w:firstLine="720"/>
        <w:jc w:val="both"/>
        <w:rPr>
          <w:sz w:val="28"/>
          <w:szCs w:val="28"/>
        </w:rPr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6379"/>
        <w:gridCol w:w="1134"/>
        <w:gridCol w:w="1134"/>
      </w:tblGrid>
      <w:tr w:rsidR="00D13109" w:rsidRPr="003C313A" w:rsidTr="00801873">
        <w:trPr>
          <w:trHeight w:val="356"/>
        </w:trPr>
        <w:tc>
          <w:tcPr>
            <w:tcW w:w="708" w:type="dxa"/>
          </w:tcPr>
          <w:p w:rsidR="00D13109" w:rsidRPr="003C313A" w:rsidRDefault="00D13109" w:rsidP="00844055">
            <w:pPr>
              <w:jc w:val="center"/>
              <w:rPr>
                <w:sz w:val="28"/>
                <w:szCs w:val="28"/>
              </w:rPr>
            </w:pPr>
            <w:r w:rsidRPr="003C313A">
              <w:rPr>
                <w:sz w:val="28"/>
                <w:szCs w:val="28"/>
              </w:rPr>
              <w:t>№</w:t>
            </w:r>
          </w:p>
        </w:tc>
        <w:tc>
          <w:tcPr>
            <w:tcW w:w="6379" w:type="dxa"/>
          </w:tcPr>
          <w:p w:rsidR="00D13109" w:rsidRPr="003C313A" w:rsidRDefault="00D13109" w:rsidP="00844055">
            <w:pPr>
              <w:jc w:val="center"/>
              <w:rPr>
                <w:sz w:val="28"/>
                <w:szCs w:val="28"/>
              </w:rPr>
            </w:pPr>
            <w:r w:rsidRPr="003C313A">
              <w:rPr>
                <w:sz w:val="28"/>
                <w:szCs w:val="28"/>
              </w:rPr>
              <w:t>Тематика обращений</w:t>
            </w:r>
          </w:p>
        </w:tc>
        <w:tc>
          <w:tcPr>
            <w:tcW w:w="1134" w:type="dxa"/>
          </w:tcPr>
          <w:p w:rsidR="00D13109" w:rsidRPr="003C313A" w:rsidRDefault="00D13109" w:rsidP="00844055">
            <w:pPr>
              <w:jc w:val="center"/>
              <w:rPr>
                <w:sz w:val="28"/>
                <w:szCs w:val="28"/>
              </w:rPr>
            </w:pPr>
            <w:r w:rsidRPr="003C313A">
              <w:rPr>
                <w:sz w:val="28"/>
                <w:szCs w:val="28"/>
              </w:rPr>
              <w:t>количество</w:t>
            </w:r>
          </w:p>
        </w:tc>
        <w:tc>
          <w:tcPr>
            <w:tcW w:w="1134" w:type="dxa"/>
          </w:tcPr>
          <w:p w:rsidR="00D13109" w:rsidRPr="003C313A" w:rsidRDefault="00D13109" w:rsidP="00844055">
            <w:pPr>
              <w:jc w:val="center"/>
              <w:rPr>
                <w:sz w:val="28"/>
                <w:szCs w:val="28"/>
              </w:rPr>
            </w:pPr>
            <w:r w:rsidRPr="003C313A">
              <w:rPr>
                <w:sz w:val="28"/>
                <w:szCs w:val="28"/>
              </w:rPr>
              <w:t>% от общего количества</w:t>
            </w:r>
          </w:p>
        </w:tc>
      </w:tr>
      <w:tr w:rsidR="00AE4232" w:rsidRPr="003C313A" w:rsidTr="00801873">
        <w:tc>
          <w:tcPr>
            <w:tcW w:w="708" w:type="dxa"/>
          </w:tcPr>
          <w:p w:rsidR="00AE4232" w:rsidRPr="003C313A" w:rsidRDefault="00E318A4" w:rsidP="008440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AE4232" w:rsidRPr="003C313A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379" w:type="dxa"/>
          </w:tcPr>
          <w:p w:rsidR="00AE4232" w:rsidRPr="00E318A4" w:rsidRDefault="00AE4232" w:rsidP="00350E60">
            <w:pPr>
              <w:jc w:val="both"/>
              <w:rPr>
                <w:b/>
                <w:sz w:val="28"/>
                <w:szCs w:val="28"/>
              </w:rPr>
            </w:pPr>
            <w:r w:rsidRPr="00E318A4">
              <w:rPr>
                <w:b/>
                <w:sz w:val="28"/>
                <w:szCs w:val="28"/>
              </w:rPr>
              <w:t>Жилищно-коммунальная сфера</w:t>
            </w:r>
          </w:p>
        </w:tc>
        <w:tc>
          <w:tcPr>
            <w:tcW w:w="1134" w:type="dxa"/>
          </w:tcPr>
          <w:p w:rsidR="00AE4232" w:rsidRPr="00E318A4" w:rsidRDefault="00E318A4" w:rsidP="005F6CC5">
            <w:pPr>
              <w:jc w:val="center"/>
              <w:rPr>
                <w:b/>
                <w:sz w:val="28"/>
                <w:szCs w:val="28"/>
              </w:rPr>
            </w:pPr>
            <w:r w:rsidRPr="00E318A4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1134" w:type="dxa"/>
          </w:tcPr>
          <w:p w:rsidR="00AE4232" w:rsidRPr="00E318A4" w:rsidRDefault="00E318A4" w:rsidP="00844055">
            <w:pPr>
              <w:jc w:val="center"/>
              <w:rPr>
                <w:b/>
                <w:sz w:val="28"/>
                <w:szCs w:val="28"/>
              </w:rPr>
            </w:pPr>
            <w:r w:rsidRPr="00E318A4">
              <w:rPr>
                <w:b/>
                <w:sz w:val="28"/>
                <w:szCs w:val="28"/>
              </w:rPr>
              <w:t>100</w:t>
            </w:r>
            <w:r w:rsidR="00AE4232" w:rsidRPr="00E318A4">
              <w:rPr>
                <w:b/>
                <w:sz w:val="28"/>
                <w:szCs w:val="28"/>
              </w:rPr>
              <w:t>%</w:t>
            </w:r>
          </w:p>
        </w:tc>
      </w:tr>
      <w:tr w:rsidR="00AE4232" w:rsidRPr="003C313A" w:rsidTr="00801873">
        <w:tc>
          <w:tcPr>
            <w:tcW w:w="708" w:type="dxa"/>
          </w:tcPr>
          <w:p w:rsidR="00AE4232" w:rsidRPr="003C313A" w:rsidRDefault="00AE4232" w:rsidP="008440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AE4232" w:rsidRPr="00E318A4" w:rsidRDefault="00AE4232" w:rsidP="00350E60">
            <w:pPr>
              <w:jc w:val="both"/>
              <w:rPr>
                <w:sz w:val="28"/>
                <w:szCs w:val="28"/>
              </w:rPr>
            </w:pPr>
            <w:r w:rsidRPr="00E318A4">
              <w:rPr>
                <w:i/>
                <w:sz w:val="28"/>
                <w:szCs w:val="28"/>
              </w:rPr>
              <w:t>в том числе:</w:t>
            </w:r>
          </w:p>
        </w:tc>
        <w:tc>
          <w:tcPr>
            <w:tcW w:w="1134" w:type="dxa"/>
          </w:tcPr>
          <w:p w:rsidR="00AE4232" w:rsidRPr="003A4FAE" w:rsidRDefault="00AE4232" w:rsidP="00844055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AE4232" w:rsidRPr="00E318A4" w:rsidRDefault="00AE4232" w:rsidP="00844055">
            <w:pPr>
              <w:jc w:val="center"/>
              <w:rPr>
                <w:sz w:val="28"/>
                <w:szCs w:val="28"/>
              </w:rPr>
            </w:pPr>
          </w:p>
        </w:tc>
      </w:tr>
      <w:tr w:rsidR="00AE4232" w:rsidRPr="003C313A" w:rsidTr="000D1B5F">
        <w:tc>
          <w:tcPr>
            <w:tcW w:w="708" w:type="dxa"/>
          </w:tcPr>
          <w:p w:rsidR="00AE4232" w:rsidRPr="003C313A" w:rsidRDefault="00AE4232" w:rsidP="008440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  <w:vAlign w:val="center"/>
          </w:tcPr>
          <w:p w:rsidR="00AE4232" w:rsidRPr="003A4FAE" w:rsidRDefault="00CF35A2" w:rsidP="00AE4232">
            <w:pPr>
              <w:rPr>
                <w:sz w:val="28"/>
                <w:szCs w:val="28"/>
              </w:rPr>
            </w:pPr>
            <w:r w:rsidRPr="003A4FAE">
              <w:rPr>
                <w:sz w:val="28"/>
                <w:szCs w:val="28"/>
              </w:rPr>
              <w:t>Благоустройство городов и поселков. Обустройство придомовых территорий</w:t>
            </w:r>
          </w:p>
        </w:tc>
        <w:tc>
          <w:tcPr>
            <w:tcW w:w="1134" w:type="dxa"/>
          </w:tcPr>
          <w:p w:rsidR="00AE4232" w:rsidRPr="003A4FAE" w:rsidRDefault="003A4FAE" w:rsidP="000D1B5F">
            <w:pPr>
              <w:jc w:val="center"/>
              <w:rPr>
                <w:sz w:val="28"/>
                <w:szCs w:val="28"/>
              </w:rPr>
            </w:pPr>
            <w:r w:rsidRPr="003A4FAE"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AE4232" w:rsidRPr="00E318A4" w:rsidRDefault="00E318A4" w:rsidP="00D21692">
            <w:pPr>
              <w:jc w:val="center"/>
              <w:rPr>
                <w:sz w:val="28"/>
                <w:szCs w:val="28"/>
              </w:rPr>
            </w:pPr>
            <w:r w:rsidRPr="00E318A4">
              <w:rPr>
                <w:sz w:val="28"/>
                <w:szCs w:val="28"/>
              </w:rPr>
              <w:t>34,8</w:t>
            </w:r>
          </w:p>
        </w:tc>
      </w:tr>
      <w:tr w:rsidR="00AE4232" w:rsidRPr="003C313A" w:rsidTr="000D1B5F">
        <w:tc>
          <w:tcPr>
            <w:tcW w:w="708" w:type="dxa"/>
          </w:tcPr>
          <w:p w:rsidR="00AE4232" w:rsidRPr="003C313A" w:rsidRDefault="00AE4232" w:rsidP="008440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  <w:vAlign w:val="center"/>
          </w:tcPr>
          <w:p w:rsidR="00AE4232" w:rsidRPr="003A4FAE" w:rsidRDefault="00CF35A2" w:rsidP="00AE4232">
            <w:pPr>
              <w:rPr>
                <w:sz w:val="28"/>
                <w:szCs w:val="28"/>
              </w:rPr>
            </w:pPr>
            <w:r w:rsidRPr="003A4FAE">
              <w:rPr>
                <w:sz w:val="28"/>
                <w:szCs w:val="28"/>
              </w:rPr>
              <w:t>Личные подсобные хозяйства</w:t>
            </w:r>
          </w:p>
        </w:tc>
        <w:tc>
          <w:tcPr>
            <w:tcW w:w="1134" w:type="dxa"/>
          </w:tcPr>
          <w:p w:rsidR="00AE4232" w:rsidRPr="003A4FAE" w:rsidRDefault="003A4FAE" w:rsidP="000D1B5F">
            <w:pPr>
              <w:jc w:val="center"/>
              <w:rPr>
                <w:sz w:val="28"/>
                <w:szCs w:val="28"/>
              </w:rPr>
            </w:pPr>
            <w:r w:rsidRPr="003A4FAE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AE4232" w:rsidRPr="00E318A4" w:rsidRDefault="00E318A4" w:rsidP="00D21692">
            <w:pPr>
              <w:jc w:val="center"/>
              <w:rPr>
                <w:sz w:val="28"/>
                <w:szCs w:val="28"/>
              </w:rPr>
            </w:pPr>
            <w:r w:rsidRPr="00E318A4">
              <w:rPr>
                <w:sz w:val="28"/>
                <w:szCs w:val="28"/>
              </w:rPr>
              <w:t>30,4</w:t>
            </w:r>
          </w:p>
        </w:tc>
      </w:tr>
      <w:tr w:rsidR="003A4FAE" w:rsidRPr="003C313A" w:rsidTr="000D1B5F">
        <w:tc>
          <w:tcPr>
            <w:tcW w:w="708" w:type="dxa"/>
          </w:tcPr>
          <w:p w:rsidR="003A4FAE" w:rsidRPr="003C313A" w:rsidRDefault="003A4FAE" w:rsidP="008440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  <w:vAlign w:val="center"/>
          </w:tcPr>
          <w:p w:rsidR="003A4FAE" w:rsidRPr="003A4FAE" w:rsidRDefault="003A4FAE" w:rsidP="00AE42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Электрификация поселений</w:t>
            </w:r>
          </w:p>
        </w:tc>
        <w:tc>
          <w:tcPr>
            <w:tcW w:w="1134" w:type="dxa"/>
          </w:tcPr>
          <w:p w:rsidR="003A4FAE" w:rsidRPr="003A4FAE" w:rsidRDefault="003A4FAE" w:rsidP="000D1B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3A4FAE" w:rsidRPr="00E318A4" w:rsidRDefault="00E318A4" w:rsidP="00D21692">
            <w:pPr>
              <w:jc w:val="center"/>
              <w:rPr>
                <w:sz w:val="28"/>
                <w:szCs w:val="28"/>
              </w:rPr>
            </w:pPr>
            <w:r w:rsidRPr="00E318A4">
              <w:rPr>
                <w:sz w:val="28"/>
                <w:szCs w:val="28"/>
              </w:rPr>
              <w:t>8.7</w:t>
            </w:r>
          </w:p>
        </w:tc>
      </w:tr>
      <w:tr w:rsidR="003A4FAE" w:rsidRPr="003C313A" w:rsidTr="000D1B5F">
        <w:tc>
          <w:tcPr>
            <w:tcW w:w="708" w:type="dxa"/>
          </w:tcPr>
          <w:p w:rsidR="003A4FAE" w:rsidRPr="003C313A" w:rsidRDefault="003A4FAE" w:rsidP="008440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  <w:vAlign w:val="center"/>
          </w:tcPr>
          <w:p w:rsidR="003A4FAE" w:rsidRDefault="003A4FAE" w:rsidP="00AE42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работ по капитальному ремонту</w:t>
            </w:r>
          </w:p>
        </w:tc>
        <w:tc>
          <w:tcPr>
            <w:tcW w:w="1134" w:type="dxa"/>
          </w:tcPr>
          <w:p w:rsidR="003A4FAE" w:rsidRDefault="003A4FAE" w:rsidP="000D1B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A4FAE" w:rsidRPr="00E318A4" w:rsidRDefault="00E318A4" w:rsidP="00D21692">
            <w:pPr>
              <w:jc w:val="center"/>
              <w:rPr>
                <w:sz w:val="28"/>
                <w:szCs w:val="28"/>
              </w:rPr>
            </w:pPr>
            <w:r w:rsidRPr="00E318A4">
              <w:rPr>
                <w:sz w:val="28"/>
                <w:szCs w:val="28"/>
              </w:rPr>
              <w:t>4,3</w:t>
            </w:r>
          </w:p>
        </w:tc>
      </w:tr>
      <w:tr w:rsidR="003A4FAE" w:rsidRPr="003C313A" w:rsidTr="000D1B5F">
        <w:tc>
          <w:tcPr>
            <w:tcW w:w="708" w:type="dxa"/>
          </w:tcPr>
          <w:p w:rsidR="003A4FAE" w:rsidRPr="003C313A" w:rsidRDefault="003A4FAE" w:rsidP="008440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  <w:vAlign w:val="center"/>
          </w:tcPr>
          <w:p w:rsidR="003A4FAE" w:rsidRDefault="003A4FAE" w:rsidP="00AE42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Строительство и реконструкция объектов ж/д, авиа-, водного транспорта и дорог</w:t>
            </w:r>
          </w:p>
        </w:tc>
        <w:tc>
          <w:tcPr>
            <w:tcW w:w="1134" w:type="dxa"/>
          </w:tcPr>
          <w:p w:rsidR="003A4FAE" w:rsidRDefault="003A4FAE" w:rsidP="000D1B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A4FAE" w:rsidRPr="00E318A4" w:rsidRDefault="00E318A4" w:rsidP="00D21692">
            <w:pPr>
              <w:jc w:val="center"/>
              <w:rPr>
                <w:sz w:val="28"/>
                <w:szCs w:val="28"/>
              </w:rPr>
            </w:pPr>
            <w:r w:rsidRPr="00E318A4">
              <w:rPr>
                <w:sz w:val="28"/>
                <w:szCs w:val="28"/>
              </w:rPr>
              <w:t>4,3</w:t>
            </w:r>
          </w:p>
        </w:tc>
      </w:tr>
      <w:tr w:rsidR="003A4FAE" w:rsidRPr="003C313A" w:rsidTr="000D1B5F">
        <w:tc>
          <w:tcPr>
            <w:tcW w:w="708" w:type="dxa"/>
          </w:tcPr>
          <w:p w:rsidR="003A4FAE" w:rsidRPr="003C313A" w:rsidRDefault="003A4FAE" w:rsidP="008440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  <w:vAlign w:val="center"/>
          </w:tcPr>
          <w:p w:rsidR="003A4FAE" w:rsidRDefault="003A4FAE" w:rsidP="00AE42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Эксплуатация и сохранность автомобильных дорог</w:t>
            </w:r>
          </w:p>
        </w:tc>
        <w:tc>
          <w:tcPr>
            <w:tcW w:w="1134" w:type="dxa"/>
          </w:tcPr>
          <w:p w:rsidR="003A4FAE" w:rsidRDefault="003A4FAE" w:rsidP="000D1B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A4FAE" w:rsidRPr="00E318A4" w:rsidRDefault="00E318A4" w:rsidP="00D21692">
            <w:pPr>
              <w:jc w:val="center"/>
              <w:rPr>
                <w:sz w:val="28"/>
                <w:szCs w:val="28"/>
              </w:rPr>
            </w:pPr>
            <w:r w:rsidRPr="00E318A4">
              <w:rPr>
                <w:sz w:val="28"/>
                <w:szCs w:val="28"/>
              </w:rPr>
              <w:t>4,3</w:t>
            </w:r>
          </w:p>
        </w:tc>
      </w:tr>
      <w:tr w:rsidR="00E318A4" w:rsidRPr="003C313A" w:rsidTr="000D1B5F">
        <w:tc>
          <w:tcPr>
            <w:tcW w:w="708" w:type="dxa"/>
          </w:tcPr>
          <w:p w:rsidR="00E318A4" w:rsidRPr="003C313A" w:rsidRDefault="00E318A4" w:rsidP="008440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  <w:vAlign w:val="center"/>
          </w:tcPr>
          <w:p w:rsidR="00E318A4" w:rsidRDefault="00E318A4" w:rsidP="00AE42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Неудовлетворительное состояние системы электроснабжения</w:t>
            </w:r>
          </w:p>
        </w:tc>
        <w:tc>
          <w:tcPr>
            <w:tcW w:w="1134" w:type="dxa"/>
          </w:tcPr>
          <w:p w:rsidR="00E318A4" w:rsidRDefault="00E318A4" w:rsidP="000D1B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318A4" w:rsidRPr="00E318A4" w:rsidRDefault="00E318A4" w:rsidP="00D21692">
            <w:pPr>
              <w:jc w:val="center"/>
              <w:rPr>
                <w:sz w:val="28"/>
                <w:szCs w:val="28"/>
              </w:rPr>
            </w:pPr>
            <w:r w:rsidRPr="00E318A4">
              <w:rPr>
                <w:sz w:val="28"/>
                <w:szCs w:val="28"/>
              </w:rPr>
              <w:t>4,3</w:t>
            </w:r>
          </w:p>
        </w:tc>
      </w:tr>
      <w:tr w:rsidR="00E318A4" w:rsidRPr="003C313A" w:rsidTr="000D1B5F">
        <w:tc>
          <w:tcPr>
            <w:tcW w:w="708" w:type="dxa"/>
          </w:tcPr>
          <w:p w:rsidR="00E318A4" w:rsidRPr="003C313A" w:rsidRDefault="00E318A4" w:rsidP="008440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  <w:vAlign w:val="center"/>
          </w:tcPr>
          <w:p w:rsidR="00E318A4" w:rsidRDefault="00E318A4" w:rsidP="00AE42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Перебои в электроснабжении</w:t>
            </w:r>
          </w:p>
        </w:tc>
        <w:tc>
          <w:tcPr>
            <w:tcW w:w="1134" w:type="dxa"/>
          </w:tcPr>
          <w:p w:rsidR="00E318A4" w:rsidRDefault="00E318A4" w:rsidP="000D1B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318A4" w:rsidRPr="00E318A4" w:rsidRDefault="00E318A4" w:rsidP="00D21692">
            <w:pPr>
              <w:jc w:val="center"/>
              <w:rPr>
                <w:sz w:val="28"/>
                <w:szCs w:val="28"/>
              </w:rPr>
            </w:pPr>
            <w:r w:rsidRPr="00E318A4">
              <w:rPr>
                <w:sz w:val="28"/>
                <w:szCs w:val="28"/>
              </w:rPr>
              <w:t>4,3</w:t>
            </w:r>
          </w:p>
        </w:tc>
      </w:tr>
      <w:tr w:rsidR="00E318A4" w:rsidRPr="003C313A" w:rsidTr="000D1B5F">
        <w:tc>
          <w:tcPr>
            <w:tcW w:w="708" w:type="dxa"/>
          </w:tcPr>
          <w:p w:rsidR="00E318A4" w:rsidRPr="003C313A" w:rsidRDefault="00E318A4" w:rsidP="008440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  <w:vAlign w:val="center"/>
          </w:tcPr>
          <w:p w:rsidR="00E318A4" w:rsidRDefault="00E318A4" w:rsidP="00AE42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Водоснабжение поселения</w:t>
            </w:r>
          </w:p>
        </w:tc>
        <w:tc>
          <w:tcPr>
            <w:tcW w:w="1134" w:type="dxa"/>
          </w:tcPr>
          <w:p w:rsidR="00E318A4" w:rsidRDefault="00E318A4" w:rsidP="000D1B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318A4" w:rsidRPr="00E318A4" w:rsidRDefault="00E318A4" w:rsidP="00D21692">
            <w:pPr>
              <w:jc w:val="center"/>
              <w:rPr>
                <w:sz w:val="28"/>
                <w:szCs w:val="28"/>
              </w:rPr>
            </w:pPr>
            <w:r w:rsidRPr="00E318A4">
              <w:rPr>
                <w:sz w:val="28"/>
                <w:szCs w:val="28"/>
              </w:rPr>
              <w:t>4,3</w:t>
            </w:r>
          </w:p>
        </w:tc>
      </w:tr>
    </w:tbl>
    <w:p w:rsidR="003C313A" w:rsidRDefault="003C313A" w:rsidP="00BA3D62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5F2A96" w:rsidRDefault="00BA3D62" w:rsidP="00BA3D62">
      <w:pPr>
        <w:ind w:firstLine="709"/>
        <w:jc w:val="both"/>
        <w:rPr>
          <w:b/>
          <w:sz w:val="28"/>
          <w:szCs w:val="28"/>
        </w:rPr>
      </w:pPr>
      <w:r w:rsidRPr="00E129D4">
        <w:rPr>
          <w:rFonts w:eastAsia="Calibri"/>
          <w:sz w:val="28"/>
          <w:szCs w:val="28"/>
          <w:lang w:eastAsia="en-US"/>
        </w:rPr>
        <w:lastRenderedPageBreak/>
        <w:t>Учитывая социальную значимость ряда обращений, с целью объективного их рассмотрения</w:t>
      </w:r>
      <w:r w:rsidR="00D71972">
        <w:rPr>
          <w:rFonts w:eastAsia="Calibri"/>
          <w:sz w:val="28"/>
          <w:szCs w:val="28"/>
          <w:lang w:eastAsia="en-US"/>
        </w:rPr>
        <w:t>,</w:t>
      </w:r>
      <w:r w:rsidRPr="00E129D4">
        <w:rPr>
          <w:rFonts w:eastAsia="Calibri"/>
          <w:sz w:val="28"/>
          <w:szCs w:val="28"/>
          <w:lang w:eastAsia="en-US"/>
        </w:rPr>
        <w:t xml:space="preserve"> отдельные вопросы рассматривались с выездом на место, с участием заявителя, либо комиссионно</w:t>
      </w:r>
      <w:r w:rsidRPr="001A6F92">
        <w:rPr>
          <w:rFonts w:eastAsia="Calibri"/>
          <w:b/>
          <w:sz w:val="28"/>
          <w:szCs w:val="28"/>
          <w:lang w:eastAsia="en-US"/>
        </w:rPr>
        <w:t xml:space="preserve">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32"/>
        <w:gridCol w:w="1654"/>
        <w:gridCol w:w="3075"/>
      </w:tblGrid>
      <w:tr w:rsidR="000D1B5F" w:rsidRPr="000503D0" w:rsidTr="000D1B5F">
        <w:trPr>
          <w:jc w:val="center"/>
        </w:trPr>
        <w:tc>
          <w:tcPr>
            <w:tcW w:w="3632" w:type="dxa"/>
            <w:tcBorders>
              <w:top w:val="single" w:sz="4" w:space="0" w:color="auto"/>
              <w:bottom w:val="single" w:sz="4" w:space="0" w:color="auto"/>
            </w:tcBorders>
          </w:tcPr>
          <w:p w:rsidR="000D1B5F" w:rsidRPr="00603424" w:rsidRDefault="000D1B5F" w:rsidP="006F25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Рассмотрено</w:t>
            </w:r>
          </w:p>
          <w:p w:rsidR="000D1B5F" w:rsidRPr="00603424" w:rsidRDefault="000D1B5F" w:rsidP="006F256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:rsidR="00946788" w:rsidRDefault="00946788" w:rsidP="000D1B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  <w:r w:rsidR="000D1B5F" w:rsidRPr="00603424">
              <w:rPr>
                <w:sz w:val="28"/>
                <w:szCs w:val="28"/>
              </w:rPr>
              <w:t xml:space="preserve"> г</w:t>
            </w:r>
            <w:r w:rsidR="000D1B5F">
              <w:rPr>
                <w:sz w:val="28"/>
                <w:szCs w:val="28"/>
              </w:rPr>
              <w:t>од</w:t>
            </w:r>
            <w:r>
              <w:rPr>
                <w:sz w:val="28"/>
                <w:szCs w:val="28"/>
              </w:rPr>
              <w:t xml:space="preserve"> </w:t>
            </w:r>
          </w:p>
          <w:p w:rsidR="000D1B5F" w:rsidRPr="00AC3EED" w:rsidRDefault="00BE33F8" w:rsidP="000D1B5F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(2</w:t>
            </w:r>
            <w:r w:rsidR="00946788">
              <w:rPr>
                <w:sz w:val="28"/>
                <w:szCs w:val="28"/>
              </w:rPr>
              <w:t xml:space="preserve"> квартал)</w:t>
            </w:r>
          </w:p>
        </w:tc>
        <w:tc>
          <w:tcPr>
            <w:tcW w:w="3075" w:type="dxa"/>
            <w:tcBorders>
              <w:bottom w:val="single" w:sz="4" w:space="0" w:color="auto"/>
            </w:tcBorders>
          </w:tcPr>
          <w:p w:rsidR="000D1B5F" w:rsidRDefault="000D1B5F" w:rsidP="006F2563">
            <w:pPr>
              <w:jc w:val="center"/>
              <w:rPr>
                <w:sz w:val="28"/>
                <w:szCs w:val="28"/>
              </w:rPr>
            </w:pPr>
            <w:r w:rsidRPr="00603424">
              <w:rPr>
                <w:sz w:val="28"/>
                <w:szCs w:val="28"/>
              </w:rPr>
              <w:t>201</w:t>
            </w:r>
            <w:r w:rsidR="00E318A4">
              <w:rPr>
                <w:sz w:val="28"/>
                <w:szCs w:val="28"/>
              </w:rPr>
              <w:t>7</w:t>
            </w:r>
            <w:r w:rsidRPr="00603424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од</w:t>
            </w:r>
          </w:p>
          <w:p w:rsidR="00946788" w:rsidRPr="00603424" w:rsidRDefault="00BE33F8" w:rsidP="006F25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</w:t>
            </w:r>
            <w:r w:rsidR="00946788">
              <w:rPr>
                <w:sz w:val="28"/>
                <w:szCs w:val="28"/>
              </w:rPr>
              <w:t xml:space="preserve"> квартал)</w:t>
            </w:r>
          </w:p>
        </w:tc>
      </w:tr>
      <w:tr w:rsidR="000D1B5F" w:rsidRPr="000503D0" w:rsidTr="000D1B5F">
        <w:trPr>
          <w:jc w:val="center"/>
        </w:trPr>
        <w:tc>
          <w:tcPr>
            <w:tcW w:w="3632" w:type="dxa"/>
            <w:tcBorders>
              <w:bottom w:val="single" w:sz="4" w:space="0" w:color="auto"/>
            </w:tcBorders>
          </w:tcPr>
          <w:p w:rsidR="000D1B5F" w:rsidRPr="00603424" w:rsidRDefault="000D1B5F" w:rsidP="006F25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Комиссионно</w:t>
            </w: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:rsidR="000D1B5F" w:rsidRPr="00FC40F4" w:rsidRDefault="00A44D41" w:rsidP="006F25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0D1B5F" w:rsidRPr="00E318A4" w:rsidRDefault="000D1B5F" w:rsidP="006D3CFE">
            <w:pPr>
              <w:jc w:val="center"/>
              <w:rPr>
                <w:sz w:val="28"/>
                <w:szCs w:val="28"/>
              </w:rPr>
            </w:pPr>
            <w:r w:rsidRPr="00E318A4">
              <w:rPr>
                <w:sz w:val="28"/>
                <w:szCs w:val="28"/>
              </w:rPr>
              <w:t>(</w:t>
            </w:r>
            <w:r w:rsidR="00A44D41">
              <w:rPr>
                <w:sz w:val="28"/>
                <w:szCs w:val="28"/>
              </w:rPr>
              <w:t>16,7</w:t>
            </w:r>
            <w:r w:rsidRPr="00E318A4">
              <w:rPr>
                <w:sz w:val="28"/>
                <w:szCs w:val="28"/>
              </w:rPr>
              <w:t>%)</w:t>
            </w:r>
          </w:p>
        </w:tc>
        <w:tc>
          <w:tcPr>
            <w:tcW w:w="3075" w:type="dxa"/>
            <w:tcBorders>
              <w:bottom w:val="single" w:sz="4" w:space="0" w:color="auto"/>
            </w:tcBorders>
          </w:tcPr>
          <w:p w:rsidR="000D1B5F" w:rsidRDefault="00A44D41" w:rsidP="00A035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  <w:p w:rsidR="00E318A4" w:rsidRPr="00FC40F4" w:rsidRDefault="00E318A4" w:rsidP="00A44D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A44D41">
              <w:rPr>
                <w:sz w:val="28"/>
                <w:szCs w:val="28"/>
              </w:rPr>
              <w:t>56,5</w:t>
            </w:r>
            <w:r>
              <w:rPr>
                <w:sz w:val="28"/>
                <w:szCs w:val="28"/>
              </w:rPr>
              <w:t>%)</w:t>
            </w:r>
          </w:p>
        </w:tc>
      </w:tr>
      <w:tr w:rsidR="000D1B5F" w:rsidRPr="000503D0" w:rsidTr="000D1B5F">
        <w:trPr>
          <w:jc w:val="center"/>
        </w:trPr>
        <w:tc>
          <w:tcPr>
            <w:tcW w:w="3632" w:type="dxa"/>
          </w:tcPr>
          <w:p w:rsidR="000D1B5F" w:rsidRPr="00603424" w:rsidRDefault="000D1B5F" w:rsidP="006F25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выездом на место</w:t>
            </w:r>
          </w:p>
        </w:tc>
        <w:tc>
          <w:tcPr>
            <w:tcW w:w="1654" w:type="dxa"/>
          </w:tcPr>
          <w:p w:rsidR="000D1B5F" w:rsidRPr="00FC40F4" w:rsidRDefault="0005036B" w:rsidP="006F25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44D41">
              <w:rPr>
                <w:sz w:val="28"/>
                <w:szCs w:val="28"/>
              </w:rPr>
              <w:t>5</w:t>
            </w:r>
          </w:p>
          <w:p w:rsidR="000D1B5F" w:rsidRPr="00E318A4" w:rsidRDefault="000D1B5F" w:rsidP="00A44D41">
            <w:pPr>
              <w:jc w:val="center"/>
              <w:rPr>
                <w:sz w:val="28"/>
                <w:szCs w:val="28"/>
              </w:rPr>
            </w:pPr>
            <w:r w:rsidRPr="00E318A4">
              <w:rPr>
                <w:sz w:val="28"/>
                <w:szCs w:val="28"/>
              </w:rPr>
              <w:t>(</w:t>
            </w:r>
            <w:r w:rsidR="00A44D41">
              <w:rPr>
                <w:sz w:val="28"/>
                <w:szCs w:val="28"/>
              </w:rPr>
              <w:t>83,3</w:t>
            </w:r>
            <w:r w:rsidRPr="00E318A4">
              <w:rPr>
                <w:sz w:val="28"/>
                <w:szCs w:val="28"/>
              </w:rPr>
              <w:t>%)</w:t>
            </w:r>
          </w:p>
        </w:tc>
        <w:tc>
          <w:tcPr>
            <w:tcW w:w="3075" w:type="dxa"/>
          </w:tcPr>
          <w:p w:rsidR="000D1B5F" w:rsidRDefault="00E318A4" w:rsidP="000503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44D41">
              <w:rPr>
                <w:sz w:val="28"/>
                <w:szCs w:val="28"/>
              </w:rPr>
              <w:t>0</w:t>
            </w:r>
          </w:p>
          <w:p w:rsidR="00E318A4" w:rsidRPr="00FC40F4" w:rsidRDefault="00E318A4" w:rsidP="00A44D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A44D41">
              <w:rPr>
                <w:sz w:val="28"/>
                <w:szCs w:val="28"/>
              </w:rPr>
              <w:t>43,5</w:t>
            </w:r>
            <w:r>
              <w:rPr>
                <w:sz w:val="28"/>
                <w:szCs w:val="28"/>
              </w:rPr>
              <w:t>%)</w:t>
            </w:r>
          </w:p>
        </w:tc>
      </w:tr>
    </w:tbl>
    <w:p w:rsidR="00B26FEA" w:rsidRDefault="00B26FEA" w:rsidP="005F1F90">
      <w:pPr>
        <w:jc w:val="center"/>
        <w:rPr>
          <w:sz w:val="28"/>
          <w:szCs w:val="28"/>
        </w:rPr>
      </w:pPr>
    </w:p>
    <w:p w:rsidR="005F1F90" w:rsidRPr="005F1F90" w:rsidRDefault="005F1F90" w:rsidP="005F1F90">
      <w:pPr>
        <w:jc w:val="center"/>
        <w:rPr>
          <w:sz w:val="28"/>
          <w:szCs w:val="28"/>
        </w:rPr>
      </w:pPr>
      <w:r w:rsidRPr="005F1F90">
        <w:rPr>
          <w:sz w:val="28"/>
          <w:szCs w:val="28"/>
        </w:rPr>
        <w:t>Сравнительное количество обращений граждан, рассмотренных</w:t>
      </w:r>
      <w:r>
        <w:rPr>
          <w:sz w:val="28"/>
          <w:szCs w:val="28"/>
        </w:rPr>
        <w:t xml:space="preserve"> </w:t>
      </w:r>
      <w:r w:rsidRPr="005F1F90">
        <w:rPr>
          <w:b/>
          <w:sz w:val="28"/>
          <w:szCs w:val="28"/>
        </w:rPr>
        <w:t>комиссионно</w:t>
      </w:r>
      <w:r>
        <w:rPr>
          <w:sz w:val="28"/>
          <w:szCs w:val="28"/>
        </w:rPr>
        <w:t>:</w:t>
      </w:r>
    </w:p>
    <w:p w:rsidR="00A5748D" w:rsidRDefault="00A5748D" w:rsidP="00BA3D62">
      <w:pPr>
        <w:ind w:firstLine="709"/>
        <w:jc w:val="both"/>
        <w:rPr>
          <w:b/>
          <w:sz w:val="28"/>
          <w:szCs w:val="28"/>
        </w:rPr>
      </w:pPr>
    </w:p>
    <w:tbl>
      <w:tblPr>
        <w:tblStyle w:val="a5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56"/>
        <w:gridCol w:w="4891"/>
      </w:tblGrid>
      <w:tr w:rsidR="005F2A96" w:rsidTr="006F2563">
        <w:tc>
          <w:tcPr>
            <w:tcW w:w="4748" w:type="dxa"/>
          </w:tcPr>
          <w:p w:rsidR="005F2A96" w:rsidRPr="00512C84" w:rsidRDefault="005F2A96" w:rsidP="006F2563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Количественные показатели (шт.)</w:t>
            </w:r>
          </w:p>
        </w:tc>
        <w:tc>
          <w:tcPr>
            <w:tcW w:w="4999" w:type="dxa"/>
          </w:tcPr>
          <w:p w:rsidR="005F2A96" w:rsidRPr="00512C84" w:rsidRDefault="005F2A96" w:rsidP="005F1F90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Относительные показатели (%)</w:t>
            </w:r>
          </w:p>
        </w:tc>
      </w:tr>
      <w:tr w:rsidR="005F2A96" w:rsidTr="006F2563">
        <w:tc>
          <w:tcPr>
            <w:tcW w:w="4748" w:type="dxa"/>
          </w:tcPr>
          <w:p w:rsidR="005F2A96" w:rsidRDefault="005F2A96" w:rsidP="006F2563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84592F">
              <w:rPr>
                <w:noProof/>
                <w:sz w:val="28"/>
                <w:szCs w:val="28"/>
              </w:rPr>
              <w:drawing>
                <wp:inline distT="0" distB="0" distL="0" distR="0">
                  <wp:extent cx="3070860" cy="2049780"/>
                  <wp:effectExtent l="0" t="0" r="0" b="0"/>
                  <wp:docPr id="8" name="Объект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7"/>
                    </a:graphicData>
                  </a:graphic>
                </wp:inline>
              </w:drawing>
            </w:r>
          </w:p>
        </w:tc>
        <w:tc>
          <w:tcPr>
            <w:tcW w:w="4999" w:type="dxa"/>
          </w:tcPr>
          <w:p w:rsidR="005F2A96" w:rsidRDefault="005F2A96" w:rsidP="006F2563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512C84">
              <w:rPr>
                <w:noProof/>
                <w:sz w:val="28"/>
                <w:szCs w:val="28"/>
              </w:rPr>
              <w:drawing>
                <wp:inline distT="0" distB="0" distL="0" distR="0">
                  <wp:extent cx="3093720" cy="2049780"/>
                  <wp:effectExtent l="0" t="0" r="0" b="0"/>
                  <wp:docPr id="15" name="Объект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8"/>
                    </a:graphicData>
                  </a:graphic>
                </wp:inline>
              </w:drawing>
            </w:r>
          </w:p>
        </w:tc>
      </w:tr>
    </w:tbl>
    <w:p w:rsidR="00A5748D" w:rsidRPr="00E129D4" w:rsidRDefault="00A5748D" w:rsidP="00BA3D62">
      <w:pPr>
        <w:ind w:firstLine="709"/>
        <w:jc w:val="both"/>
        <w:rPr>
          <w:sz w:val="28"/>
          <w:szCs w:val="28"/>
        </w:rPr>
      </w:pPr>
    </w:p>
    <w:p w:rsidR="00B26FEA" w:rsidRDefault="00B26FEA" w:rsidP="005F1F90">
      <w:pPr>
        <w:jc w:val="center"/>
        <w:rPr>
          <w:sz w:val="28"/>
          <w:szCs w:val="28"/>
        </w:rPr>
      </w:pPr>
    </w:p>
    <w:p w:rsidR="005F1F90" w:rsidRPr="005F1F90" w:rsidRDefault="005F1F90" w:rsidP="005F1F90">
      <w:pPr>
        <w:jc w:val="center"/>
        <w:rPr>
          <w:sz w:val="28"/>
          <w:szCs w:val="28"/>
        </w:rPr>
      </w:pPr>
      <w:r w:rsidRPr="005F1F90">
        <w:rPr>
          <w:sz w:val="28"/>
          <w:szCs w:val="28"/>
        </w:rPr>
        <w:t>Сравнительное количество обращений граждан,</w:t>
      </w:r>
      <w:r>
        <w:rPr>
          <w:sz w:val="28"/>
          <w:szCs w:val="28"/>
        </w:rPr>
        <w:br/>
      </w:r>
      <w:r w:rsidRPr="005F1F90">
        <w:rPr>
          <w:sz w:val="28"/>
          <w:szCs w:val="28"/>
        </w:rPr>
        <w:t>рассмотренных</w:t>
      </w:r>
      <w:r>
        <w:rPr>
          <w:sz w:val="28"/>
          <w:szCs w:val="28"/>
        </w:rPr>
        <w:t xml:space="preserve"> </w:t>
      </w:r>
      <w:r w:rsidRPr="005F1F90">
        <w:rPr>
          <w:b/>
          <w:sz w:val="28"/>
          <w:szCs w:val="28"/>
        </w:rPr>
        <w:t>с выездом на место</w:t>
      </w:r>
      <w:r>
        <w:rPr>
          <w:sz w:val="28"/>
          <w:szCs w:val="28"/>
        </w:rPr>
        <w:t>:</w:t>
      </w:r>
    </w:p>
    <w:p w:rsidR="005F1F90" w:rsidRDefault="005F1F90" w:rsidP="005F1F90">
      <w:pPr>
        <w:ind w:firstLine="709"/>
        <w:jc w:val="both"/>
        <w:rPr>
          <w:b/>
          <w:sz w:val="28"/>
          <w:szCs w:val="28"/>
        </w:rPr>
      </w:pPr>
    </w:p>
    <w:tbl>
      <w:tblPr>
        <w:tblStyle w:val="a5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73"/>
        <w:gridCol w:w="4874"/>
      </w:tblGrid>
      <w:tr w:rsidR="005F1F90" w:rsidTr="006F2563">
        <w:tc>
          <w:tcPr>
            <w:tcW w:w="4748" w:type="dxa"/>
          </w:tcPr>
          <w:p w:rsidR="005F1F90" w:rsidRPr="00512C84" w:rsidRDefault="005F1F90" w:rsidP="006F2563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Количественные показатели (шт.)</w:t>
            </w:r>
          </w:p>
        </w:tc>
        <w:tc>
          <w:tcPr>
            <w:tcW w:w="4999" w:type="dxa"/>
          </w:tcPr>
          <w:p w:rsidR="005F1F90" w:rsidRPr="00512C84" w:rsidRDefault="005F1F90" w:rsidP="006F2563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Относительные показатели (%)</w:t>
            </w:r>
          </w:p>
        </w:tc>
      </w:tr>
      <w:tr w:rsidR="005F1F90" w:rsidTr="006F2563">
        <w:tc>
          <w:tcPr>
            <w:tcW w:w="4748" w:type="dxa"/>
          </w:tcPr>
          <w:p w:rsidR="005F1F90" w:rsidRDefault="005F1F90" w:rsidP="006F2563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84592F">
              <w:rPr>
                <w:noProof/>
                <w:sz w:val="28"/>
                <w:szCs w:val="28"/>
              </w:rPr>
              <w:drawing>
                <wp:inline distT="0" distB="0" distL="0" distR="0">
                  <wp:extent cx="3071813" cy="2047875"/>
                  <wp:effectExtent l="0" t="0" r="0" b="0"/>
                  <wp:docPr id="16" name="Объект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9"/>
                    </a:graphicData>
                  </a:graphic>
                </wp:inline>
              </w:drawing>
            </w:r>
          </w:p>
        </w:tc>
        <w:tc>
          <w:tcPr>
            <w:tcW w:w="4999" w:type="dxa"/>
          </w:tcPr>
          <w:p w:rsidR="005F1F90" w:rsidRDefault="005F1F90" w:rsidP="006F2563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512C84">
              <w:rPr>
                <w:noProof/>
                <w:sz w:val="28"/>
                <w:szCs w:val="28"/>
              </w:rPr>
              <w:drawing>
                <wp:inline distT="0" distB="0" distL="0" distR="0">
                  <wp:extent cx="3071813" cy="2047875"/>
                  <wp:effectExtent l="0" t="0" r="0" b="0"/>
                  <wp:docPr id="17" name="Объект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0"/>
                    </a:graphicData>
                  </a:graphic>
                </wp:inline>
              </w:drawing>
            </w:r>
          </w:p>
        </w:tc>
      </w:tr>
    </w:tbl>
    <w:p w:rsidR="002A3AB4" w:rsidRDefault="002A3AB4" w:rsidP="00A0358A">
      <w:pPr>
        <w:pStyle w:val="3"/>
        <w:spacing w:after="0"/>
        <w:ind w:left="0"/>
        <w:jc w:val="both"/>
        <w:rPr>
          <w:sz w:val="28"/>
          <w:szCs w:val="28"/>
        </w:rPr>
      </w:pPr>
    </w:p>
    <w:p w:rsidR="000503D0" w:rsidRPr="00603424" w:rsidRDefault="000503D0" w:rsidP="000503D0">
      <w:pPr>
        <w:pStyle w:val="3"/>
        <w:spacing w:after="0"/>
        <w:ind w:left="0" w:firstLine="709"/>
        <w:jc w:val="both"/>
        <w:rPr>
          <w:b/>
          <w:sz w:val="28"/>
          <w:szCs w:val="28"/>
        </w:rPr>
      </w:pPr>
      <w:r w:rsidRPr="00603424">
        <w:rPr>
          <w:sz w:val="28"/>
          <w:szCs w:val="28"/>
        </w:rPr>
        <w:t>Эффективность работы с обращениями граждан оценивается результатами рассмотрения обращений.</w:t>
      </w:r>
      <w:r w:rsidRPr="00603424">
        <w:rPr>
          <w:b/>
          <w:sz w:val="28"/>
          <w:szCs w:val="28"/>
        </w:rPr>
        <w:t xml:space="preserve"> </w:t>
      </w:r>
    </w:p>
    <w:p w:rsidR="000503D0" w:rsidRPr="001A6F92" w:rsidRDefault="008F29F3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7464AB">
        <w:rPr>
          <w:sz w:val="28"/>
          <w:szCs w:val="28"/>
        </w:rPr>
        <w:t xml:space="preserve"> </w:t>
      </w:r>
      <w:r w:rsidR="00A0358A">
        <w:rPr>
          <w:sz w:val="28"/>
          <w:szCs w:val="28"/>
          <w:lang w:val="en-US"/>
        </w:rPr>
        <w:t>I</w:t>
      </w:r>
      <w:r w:rsidR="00BE33F8">
        <w:rPr>
          <w:sz w:val="28"/>
          <w:szCs w:val="28"/>
          <w:lang w:val="en-US"/>
        </w:rPr>
        <w:t>I</w:t>
      </w:r>
      <w:r w:rsidR="00A0358A">
        <w:rPr>
          <w:sz w:val="28"/>
          <w:szCs w:val="28"/>
        </w:rPr>
        <w:t xml:space="preserve"> квартал 2016</w:t>
      </w:r>
      <w:r w:rsidR="000503D0" w:rsidRPr="001A6F92">
        <w:rPr>
          <w:sz w:val="28"/>
          <w:szCs w:val="28"/>
        </w:rPr>
        <w:t xml:space="preserve"> на </w:t>
      </w:r>
      <w:r w:rsidR="007464AB">
        <w:rPr>
          <w:sz w:val="28"/>
          <w:szCs w:val="28"/>
        </w:rPr>
        <w:t xml:space="preserve">рассмотрении в Администрации </w:t>
      </w:r>
      <w:r>
        <w:rPr>
          <w:sz w:val="28"/>
          <w:szCs w:val="28"/>
        </w:rPr>
        <w:t xml:space="preserve">Новоегорлыкского сельского поселения находились </w:t>
      </w:r>
      <w:r w:rsidR="00BE33F8">
        <w:rPr>
          <w:sz w:val="28"/>
          <w:szCs w:val="28"/>
        </w:rPr>
        <w:t>18</w:t>
      </w:r>
      <w:r>
        <w:rPr>
          <w:sz w:val="28"/>
          <w:szCs w:val="28"/>
        </w:rPr>
        <w:t xml:space="preserve"> обращений</w:t>
      </w:r>
      <w:r w:rsidR="007464AB">
        <w:rPr>
          <w:sz w:val="28"/>
          <w:szCs w:val="28"/>
        </w:rPr>
        <w:t xml:space="preserve">, </w:t>
      </w:r>
      <w:r w:rsidR="00E318A4">
        <w:rPr>
          <w:sz w:val="28"/>
          <w:szCs w:val="28"/>
        </w:rPr>
        <w:t>за аналогичн</w:t>
      </w:r>
      <w:r w:rsidR="00E84B99">
        <w:rPr>
          <w:sz w:val="28"/>
          <w:szCs w:val="28"/>
        </w:rPr>
        <w:t>ый период 2017 года 23 обращени</w:t>
      </w:r>
      <w:r w:rsidR="00E318A4">
        <w:rPr>
          <w:sz w:val="28"/>
          <w:szCs w:val="28"/>
        </w:rPr>
        <w:t xml:space="preserve">я, </w:t>
      </w:r>
      <w:r w:rsidR="007464AB">
        <w:rPr>
          <w:sz w:val="28"/>
          <w:szCs w:val="28"/>
        </w:rPr>
        <w:t>из них:</w:t>
      </w:r>
    </w:p>
    <w:p w:rsidR="000503D0" w:rsidRPr="000503D0" w:rsidRDefault="000503D0" w:rsidP="000503D0">
      <w:pPr>
        <w:ind w:firstLine="709"/>
        <w:jc w:val="both"/>
        <w:rPr>
          <w:color w:val="FF0000"/>
          <w:sz w:val="28"/>
          <w:szCs w:val="28"/>
        </w:rPr>
      </w:pPr>
    </w:p>
    <w:tbl>
      <w:tblPr>
        <w:tblW w:w="6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2799"/>
        <w:gridCol w:w="1560"/>
        <w:gridCol w:w="1559"/>
      </w:tblGrid>
      <w:tr w:rsidR="00A0358A" w:rsidRPr="000503D0" w:rsidTr="00A0358A">
        <w:trPr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A0358A" w:rsidRDefault="00A0358A" w:rsidP="000E18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A0358A" w:rsidRPr="00603424" w:rsidRDefault="00A0358A" w:rsidP="000E18CF">
            <w:pPr>
              <w:jc w:val="both"/>
              <w:rPr>
                <w:sz w:val="28"/>
                <w:szCs w:val="28"/>
              </w:rPr>
            </w:pPr>
            <w:r w:rsidRPr="00603424">
              <w:rPr>
                <w:sz w:val="28"/>
                <w:szCs w:val="28"/>
              </w:rPr>
              <w:t>п/п</w:t>
            </w:r>
          </w:p>
        </w:tc>
        <w:tc>
          <w:tcPr>
            <w:tcW w:w="2799" w:type="dxa"/>
            <w:tcBorders>
              <w:top w:val="single" w:sz="4" w:space="0" w:color="auto"/>
              <w:bottom w:val="single" w:sz="4" w:space="0" w:color="auto"/>
            </w:tcBorders>
          </w:tcPr>
          <w:p w:rsidR="00A0358A" w:rsidRPr="00603424" w:rsidRDefault="00A0358A" w:rsidP="000E18CF">
            <w:pPr>
              <w:jc w:val="both"/>
              <w:rPr>
                <w:sz w:val="28"/>
                <w:szCs w:val="28"/>
              </w:rPr>
            </w:pPr>
            <w:r w:rsidRPr="00603424">
              <w:rPr>
                <w:sz w:val="28"/>
                <w:szCs w:val="28"/>
              </w:rPr>
              <w:t>Результат рассмотрения</w:t>
            </w:r>
          </w:p>
          <w:p w:rsidR="00A0358A" w:rsidRPr="00603424" w:rsidRDefault="00A0358A" w:rsidP="000E18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0358A" w:rsidRPr="00AC3EED" w:rsidRDefault="00BE33F8" w:rsidP="007464AB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2</w:t>
            </w:r>
            <w:r w:rsidR="00A0358A">
              <w:rPr>
                <w:sz w:val="28"/>
                <w:szCs w:val="28"/>
              </w:rPr>
              <w:t xml:space="preserve"> квартал 2016</w:t>
            </w:r>
            <w:r w:rsidR="00A0358A" w:rsidRPr="00603424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0358A" w:rsidRPr="00603424" w:rsidRDefault="00BE33F8" w:rsidP="009D6C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0358A" w:rsidRPr="00603424">
              <w:rPr>
                <w:sz w:val="28"/>
                <w:szCs w:val="28"/>
              </w:rPr>
              <w:t xml:space="preserve"> квартал 201</w:t>
            </w:r>
            <w:r w:rsidR="00E318A4">
              <w:rPr>
                <w:sz w:val="28"/>
                <w:szCs w:val="28"/>
              </w:rPr>
              <w:t>7</w:t>
            </w:r>
            <w:r w:rsidR="00A0358A" w:rsidRPr="00603424">
              <w:rPr>
                <w:sz w:val="28"/>
                <w:szCs w:val="28"/>
              </w:rPr>
              <w:t xml:space="preserve"> г.</w:t>
            </w:r>
          </w:p>
        </w:tc>
      </w:tr>
      <w:tr w:rsidR="00A0358A" w:rsidRPr="000503D0" w:rsidTr="00A0358A">
        <w:trPr>
          <w:jc w:val="center"/>
        </w:trPr>
        <w:tc>
          <w:tcPr>
            <w:tcW w:w="817" w:type="dxa"/>
            <w:tcBorders>
              <w:bottom w:val="single" w:sz="4" w:space="0" w:color="auto"/>
            </w:tcBorders>
          </w:tcPr>
          <w:p w:rsidR="00A0358A" w:rsidRPr="00603424" w:rsidRDefault="00A0358A" w:rsidP="000E18CF">
            <w:pPr>
              <w:jc w:val="both"/>
              <w:rPr>
                <w:sz w:val="28"/>
                <w:szCs w:val="28"/>
              </w:rPr>
            </w:pPr>
            <w:r w:rsidRPr="00603424">
              <w:rPr>
                <w:sz w:val="28"/>
                <w:szCs w:val="28"/>
              </w:rPr>
              <w:t>1.</w:t>
            </w:r>
          </w:p>
        </w:tc>
        <w:tc>
          <w:tcPr>
            <w:tcW w:w="2799" w:type="dxa"/>
            <w:tcBorders>
              <w:bottom w:val="single" w:sz="4" w:space="0" w:color="auto"/>
            </w:tcBorders>
          </w:tcPr>
          <w:p w:rsidR="00A0358A" w:rsidRPr="00603424" w:rsidRDefault="00A0358A" w:rsidP="000E18CF">
            <w:pPr>
              <w:jc w:val="both"/>
              <w:rPr>
                <w:sz w:val="28"/>
                <w:szCs w:val="28"/>
              </w:rPr>
            </w:pPr>
            <w:r w:rsidRPr="00603424">
              <w:rPr>
                <w:sz w:val="28"/>
                <w:szCs w:val="28"/>
              </w:rPr>
              <w:t>поддержано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0358A" w:rsidRPr="00FC40F4" w:rsidRDefault="00BE33F8" w:rsidP="002140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  <w:p w:rsidR="00A0358A" w:rsidRPr="00FC40F4" w:rsidRDefault="00A0358A" w:rsidP="00BE33F8">
            <w:pPr>
              <w:jc w:val="center"/>
              <w:rPr>
                <w:sz w:val="28"/>
                <w:szCs w:val="28"/>
              </w:rPr>
            </w:pPr>
            <w:r w:rsidRPr="00FC40F4">
              <w:rPr>
                <w:sz w:val="28"/>
                <w:szCs w:val="28"/>
              </w:rPr>
              <w:t xml:space="preserve"> (</w:t>
            </w:r>
            <w:r w:rsidR="00E318A4">
              <w:rPr>
                <w:sz w:val="28"/>
                <w:szCs w:val="28"/>
              </w:rPr>
              <w:t>72,2</w:t>
            </w:r>
            <w:r w:rsidRPr="00E318A4">
              <w:rPr>
                <w:sz w:val="28"/>
                <w:szCs w:val="28"/>
              </w:rPr>
              <w:t>%)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0358A" w:rsidRPr="00FC40F4" w:rsidRDefault="00E84B99" w:rsidP="000E18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802A0">
              <w:rPr>
                <w:sz w:val="28"/>
                <w:szCs w:val="28"/>
              </w:rPr>
              <w:t>3</w:t>
            </w:r>
            <w:r w:rsidR="00A0358A" w:rsidRPr="00FC40F4">
              <w:rPr>
                <w:sz w:val="28"/>
                <w:szCs w:val="28"/>
              </w:rPr>
              <w:t xml:space="preserve"> </w:t>
            </w:r>
          </w:p>
          <w:p w:rsidR="00A0358A" w:rsidRPr="00FC40F4" w:rsidRDefault="00A0358A" w:rsidP="006802A0">
            <w:pPr>
              <w:jc w:val="center"/>
              <w:rPr>
                <w:sz w:val="28"/>
                <w:szCs w:val="28"/>
              </w:rPr>
            </w:pPr>
            <w:r w:rsidRPr="00FC40F4">
              <w:rPr>
                <w:sz w:val="28"/>
                <w:szCs w:val="28"/>
              </w:rPr>
              <w:t>(</w:t>
            </w:r>
            <w:r w:rsidR="00E84B99">
              <w:rPr>
                <w:sz w:val="28"/>
                <w:szCs w:val="28"/>
              </w:rPr>
              <w:t>5</w:t>
            </w:r>
            <w:r w:rsidR="006802A0">
              <w:rPr>
                <w:sz w:val="28"/>
                <w:szCs w:val="28"/>
              </w:rPr>
              <w:t>6</w:t>
            </w:r>
            <w:r w:rsidR="00E84B99">
              <w:rPr>
                <w:sz w:val="28"/>
                <w:szCs w:val="28"/>
              </w:rPr>
              <w:t>,</w:t>
            </w:r>
            <w:r w:rsidR="006802A0">
              <w:rPr>
                <w:sz w:val="28"/>
                <w:szCs w:val="28"/>
              </w:rPr>
              <w:t>5</w:t>
            </w:r>
            <w:r w:rsidRPr="00E84B99">
              <w:rPr>
                <w:sz w:val="28"/>
                <w:szCs w:val="28"/>
              </w:rPr>
              <w:t>%</w:t>
            </w:r>
            <w:r w:rsidRPr="00FC40F4">
              <w:rPr>
                <w:sz w:val="28"/>
                <w:szCs w:val="28"/>
              </w:rPr>
              <w:t>)</w:t>
            </w:r>
          </w:p>
        </w:tc>
      </w:tr>
      <w:tr w:rsidR="00A0358A" w:rsidRPr="000503D0" w:rsidTr="00A0358A">
        <w:trPr>
          <w:jc w:val="center"/>
        </w:trPr>
        <w:tc>
          <w:tcPr>
            <w:tcW w:w="817" w:type="dxa"/>
          </w:tcPr>
          <w:p w:rsidR="00A0358A" w:rsidRPr="00603424" w:rsidRDefault="00A0358A" w:rsidP="000E18CF">
            <w:pPr>
              <w:jc w:val="both"/>
              <w:rPr>
                <w:sz w:val="28"/>
                <w:szCs w:val="28"/>
              </w:rPr>
            </w:pPr>
            <w:r w:rsidRPr="00603424">
              <w:rPr>
                <w:sz w:val="28"/>
                <w:szCs w:val="28"/>
              </w:rPr>
              <w:t>3.</w:t>
            </w:r>
          </w:p>
        </w:tc>
        <w:tc>
          <w:tcPr>
            <w:tcW w:w="2799" w:type="dxa"/>
          </w:tcPr>
          <w:p w:rsidR="00A0358A" w:rsidRPr="00603424" w:rsidRDefault="00A0358A" w:rsidP="000E18CF">
            <w:pPr>
              <w:jc w:val="both"/>
              <w:rPr>
                <w:sz w:val="28"/>
                <w:szCs w:val="28"/>
              </w:rPr>
            </w:pPr>
            <w:r w:rsidRPr="00603424">
              <w:rPr>
                <w:sz w:val="28"/>
                <w:szCs w:val="28"/>
              </w:rPr>
              <w:t>разъяснено</w:t>
            </w:r>
          </w:p>
        </w:tc>
        <w:tc>
          <w:tcPr>
            <w:tcW w:w="1560" w:type="dxa"/>
          </w:tcPr>
          <w:p w:rsidR="00A0358A" w:rsidRPr="00FC40F4" w:rsidRDefault="00A0358A" w:rsidP="00847D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A0358A" w:rsidRPr="00FC40F4" w:rsidRDefault="00A0358A" w:rsidP="00E318A4">
            <w:pPr>
              <w:jc w:val="center"/>
              <w:rPr>
                <w:sz w:val="28"/>
                <w:szCs w:val="28"/>
              </w:rPr>
            </w:pPr>
            <w:r w:rsidRPr="00FC40F4">
              <w:rPr>
                <w:sz w:val="28"/>
                <w:szCs w:val="28"/>
              </w:rPr>
              <w:t>(</w:t>
            </w:r>
            <w:r w:rsidR="00E318A4" w:rsidRPr="00E318A4">
              <w:rPr>
                <w:sz w:val="28"/>
                <w:szCs w:val="28"/>
              </w:rPr>
              <w:t>27,8</w:t>
            </w:r>
            <w:r w:rsidRPr="00E318A4">
              <w:rPr>
                <w:sz w:val="28"/>
                <w:szCs w:val="28"/>
              </w:rPr>
              <w:t>%)</w:t>
            </w:r>
          </w:p>
        </w:tc>
        <w:tc>
          <w:tcPr>
            <w:tcW w:w="1559" w:type="dxa"/>
          </w:tcPr>
          <w:p w:rsidR="00A0358A" w:rsidRPr="00FC40F4" w:rsidRDefault="00E84B99" w:rsidP="000E18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A0358A" w:rsidRPr="00FC40F4" w:rsidRDefault="00A0358A" w:rsidP="00E84B99">
            <w:pPr>
              <w:jc w:val="center"/>
              <w:rPr>
                <w:sz w:val="28"/>
                <w:szCs w:val="28"/>
              </w:rPr>
            </w:pPr>
            <w:r w:rsidRPr="00FC40F4">
              <w:rPr>
                <w:sz w:val="28"/>
                <w:szCs w:val="28"/>
              </w:rPr>
              <w:t>(</w:t>
            </w:r>
            <w:r w:rsidR="00E84B99" w:rsidRPr="00E84B99">
              <w:rPr>
                <w:sz w:val="28"/>
                <w:szCs w:val="28"/>
              </w:rPr>
              <w:t>43,5%</w:t>
            </w:r>
            <w:r w:rsidRPr="00E84B99">
              <w:rPr>
                <w:sz w:val="28"/>
                <w:szCs w:val="28"/>
              </w:rPr>
              <w:t>)</w:t>
            </w:r>
          </w:p>
        </w:tc>
      </w:tr>
      <w:tr w:rsidR="00A0358A" w:rsidRPr="000503D0" w:rsidTr="00A0358A">
        <w:trPr>
          <w:jc w:val="center"/>
        </w:trPr>
        <w:tc>
          <w:tcPr>
            <w:tcW w:w="817" w:type="dxa"/>
            <w:tcBorders>
              <w:bottom w:val="single" w:sz="4" w:space="0" w:color="auto"/>
            </w:tcBorders>
          </w:tcPr>
          <w:p w:rsidR="00A0358A" w:rsidRPr="00603424" w:rsidRDefault="00A0358A" w:rsidP="000E18CF">
            <w:pPr>
              <w:jc w:val="both"/>
              <w:rPr>
                <w:sz w:val="28"/>
                <w:szCs w:val="28"/>
              </w:rPr>
            </w:pPr>
            <w:r w:rsidRPr="00603424">
              <w:rPr>
                <w:sz w:val="28"/>
                <w:szCs w:val="28"/>
              </w:rPr>
              <w:t>4.</w:t>
            </w:r>
          </w:p>
        </w:tc>
        <w:tc>
          <w:tcPr>
            <w:tcW w:w="2799" w:type="dxa"/>
            <w:tcBorders>
              <w:bottom w:val="single" w:sz="4" w:space="0" w:color="auto"/>
            </w:tcBorders>
          </w:tcPr>
          <w:p w:rsidR="00A0358A" w:rsidRPr="00603424" w:rsidRDefault="00A0358A" w:rsidP="000E18CF">
            <w:pPr>
              <w:jc w:val="both"/>
              <w:rPr>
                <w:sz w:val="28"/>
                <w:szCs w:val="28"/>
              </w:rPr>
            </w:pPr>
            <w:r w:rsidRPr="00603424">
              <w:rPr>
                <w:sz w:val="28"/>
                <w:szCs w:val="28"/>
              </w:rPr>
              <w:t>не поддержано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0358A" w:rsidRPr="00603424" w:rsidRDefault="00A0358A" w:rsidP="000E18CF">
            <w:pPr>
              <w:jc w:val="center"/>
              <w:rPr>
                <w:sz w:val="28"/>
                <w:szCs w:val="28"/>
              </w:rPr>
            </w:pPr>
            <w:r w:rsidRPr="00603424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0358A" w:rsidRPr="00DC234C" w:rsidRDefault="00A0358A" w:rsidP="000E18CF">
            <w:pPr>
              <w:jc w:val="center"/>
              <w:rPr>
                <w:sz w:val="28"/>
                <w:szCs w:val="28"/>
              </w:rPr>
            </w:pPr>
            <w:r w:rsidRPr="00DC234C">
              <w:rPr>
                <w:sz w:val="28"/>
                <w:szCs w:val="28"/>
              </w:rPr>
              <w:t>-</w:t>
            </w:r>
          </w:p>
        </w:tc>
      </w:tr>
    </w:tbl>
    <w:p w:rsidR="000503D0" w:rsidRDefault="000503D0" w:rsidP="000503D0">
      <w:pPr>
        <w:rPr>
          <w:color w:val="FF0000"/>
        </w:rPr>
      </w:pP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99"/>
        <w:gridCol w:w="3890"/>
      </w:tblGrid>
      <w:tr w:rsidR="007761F2" w:rsidTr="006F2563">
        <w:tc>
          <w:tcPr>
            <w:tcW w:w="5019" w:type="dxa"/>
          </w:tcPr>
          <w:p w:rsidR="007761F2" w:rsidRPr="00512C84" w:rsidRDefault="007761F2" w:rsidP="006F2563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Количественные показатели (шт.)</w:t>
            </w:r>
          </w:p>
        </w:tc>
        <w:tc>
          <w:tcPr>
            <w:tcW w:w="4870" w:type="dxa"/>
          </w:tcPr>
          <w:p w:rsidR="007761F2" w:rsidRPr="00512C84" w:rsidRDefault="007761F2" w:rsidP="006F2563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</w:p>
        </w:tc>
      </w:tr>
      <w:tr w:rsidR="007761F2" w:rsidTr="006F2563">
        <w:tc>
          <w:tcPr>
            <w:tcW w:w="5019" w:type="dxa"/>
          </w:tcPr>
          <w:p w:rsidR="006802A0" w:rsidRDefault="006802A0" w:rsidP="006F2563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5162550" cy="2819400"/>
                  <wp:effectExtent l="19050" t="0" r="19050" b="0"/>
                  <wp:docPr id="7" name="Диаграмма 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1"/>
                    </a:graphicData>
                  </a:graphic>
                </wp:inline>
              </w:drawing>
            </w:r>
          </w:p>
          <w:p w:rsidR="007761F2" w:rsidRDefault="006802A0" w:rsidP="00A44D41">
            <w:pPr>
              <w:rPr>
                <w:szCs w:val="28"/>
              </w:rPr>
            </w:pPr>
            <w:r>
              <w:rPr>
                <w:szCs w:val="28"/>
              </w:rPr>
              <w:t>Относительные показатели (%)</w:t>
            </w:r>
          </w:p>
          <w:p w:rsidR="006802A0" w:rsidRDefault="006802A0" w:rsidP="006802A0">
            <w:pPr>
              <w:ind w:firstLine="708"/>
            </w:pPr>
            <w:r>
              <w:rPr>
                <w:noProof/>
              </w:rPr>
              <w:drawing>
                <wp:inline distT="0" distB="0" distL="0" distR="0">
                  <wp:extent cx="4362450" cy="3600450"/>
                  <wp:effectExtent l="19050" t="0" r="19050" b="0"/>
                  <wp:docPr id="14" name="Диаграмма 1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2"/>
                    </a:graphicData>
                  </a:graphic>
                </wp:inline>
              </w:drawing>
            </w:r>
          </w:p>
          <w:p w:rsidR="006802A0" w:rsidRPr="006802A0" w:rsidRDefault="006802A0" w:rsidP="006802A0">
            <w:pPr>
              <w:ind w:firstLine="708"/>
            </w:pPr>
          </w:p>
        </w:tc>
        <w:tc>
          <w:tcPr>
            <w:tcW w:w="4870" w:type="dxa"/>
          </w:tcPr>
          <w:tbl>
            <w:tblPr>
              <w:tblW w:w="4903" w:type="dxa"/>
              <w:tblCellMar>
                <w:left w:w="30" w:type="dxa"/>
                <w:right w:w="30" w:type="dxa"/>
              </w:tblCellMar>
              <w:tblLook w:val="0000"/>
            </w:tblPr>
            <w:tblGrid>
              <w:gridCol w:w="66"/>
              <w:gridCol w:w="66"/>
              <w:gridCol w:w="4344"/>
              <w:gridCol w:w="66"/>
              <w:gridCol w:w="66"/>
              <w:gridCol w:w="41"/>
              <w:gridCol w:w="36"/>
              <w:gridCol w:w="40"/>
              <w:gridCol w:w="36"/>
              <w:gridCol w:w="40"/>
              <w:gridCol w:w="36"/>
              <w:gridCol w:w="66"/>
            </w:tblGrid>
            <w:tr w:rsidR="00DA4D81" w:rsidRPr="00DA4D81" w:rsidTr="00A0358A">
              <w:trPr>
                <w:trHeight w:val="262"/>
              </w:trPr>
              <w:tc>
                <w:tcPr>
                  <w:tcW w:w="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A4D81" w:rsidRPr="00DA4D81" w:rsidTr="00A0358A">
              <w:trPr>
                <w:trHeight w:val="262"/>
              </w:trPr>
              <w:tc>
                <w:tcPr>
                  <w:tcW w:w="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A4D81" w:rsidRPr="00DA4D81" w:rsidTr="00A0358A">
              <w:trPr>
                <w:trHeight w:val="262"/>
              </w:trPr>
              <w:tc>
                <w:tcPr>
                  <w:tcW w:w="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A4D81" w:rsidRPr="00DA4D81" w:rsidTr="00A0358A">
              <w:trPr>
                <w:trHeight w:val="262"/>
              </w:trPr>
              <w:tc>
                <w:tcPr>
                  <w:tcW w:w="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A4D81" w:rsidRPr="00DA4D81" w:rsidTr="00A0358A">
              <w:trPr>
                <w:trHeight w:val="262"/>
              </w:trPr>
              <w:tc>
                <w:tcPr>
                  <w:tcW w:w="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A4D81" w:rsidRPr="00DA4D81" w:rsidTr="00A0358A">
              <w:trPr>
                <w:trHeight w:val="262"/>
              </w:trPr>
              <w:tc>
                <w:tcPr>
                  <w:tcW w:w="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A4D81" w:rsidRPr="00DA4D81" w:rsidTr="00A0358A">
              <w:trPr>
                <w:trHeight w:val="262"/>
              </w:trPr>
              <w:tc>
                <w:tcPr>
                  <w:tcW w:w="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A4D81" w:rsidRPr="00DA4D81" w:rsidTr="00A0358A">
              <w:trPr>
                <w:trHeight w:val="262"/>
              </w:trPr>
              <w:tc>
                <w:tcPr>
                  <w:tcW w:w="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A4D81" w:rsidRPr="00DA4D81" w:rsidTr="00A0358A">
              <w:trPr>
                <w:trHeight w:val="262"/>
              </w:trPr>
              <w:tc>
                <w:tcPr>
                  <w:tcW w:w="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A4D81" w:rsidRPr="00DA4D81" w:rsidTr="00A0358A">
              <w:trPr>
                <w:trHeight w:val="262"/>
              </w:trPr>
              <w:tc>
                <w:tcPr>
                  <w:tcW w:w="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A4D81" w:rsidRPr="00DA4D81" w:rsidTr="00A0358A">
              <w:trPr>
                <w:trHeight w:val="262"/>
              </w:trPr>
              <w:tc>
                <w:tcPr>
                  <w:tcW w:w="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A4D81" w:rsidRPr="00DA4D81" w:rsidTr="00A0358A">
              <w:trPr>
                <w:trHeight w:val="262"/>
              </w:trPr>
              <w:tc>
                <w:tcPr>
                  <w:tcW w:w="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A4D81" w:rsidRPr="00DA4D81" w:rsidTr="00A0358A">
              <w:trPr>
                <w:trHeight w:val="262"/>
              </w:trPr>
              <w:tc>
                <w:tcPr>
                  <w:tcW w:w="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A4D81" w:rsidRPr="00DA4D81" w:rsidTr="00A0358A">
              <w:trPr>
                <w:trHeight w:val="262"/>
              </w:trPr>
              <w:tc>
                <w:tcPr>
                  <w:tcW w:w="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A4D81" w:rsidRPr="00DA4D81" w:rsidTr="00A0358A">
              <w:trPr>
                <w:trHeight w:val="262"/>
              </w:trPr>
              <w:tc>
                <w:tcPr>
                  <w:tcW w:w="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A4D81" w:rsidRPr="00DA4D81" w:rsidTr="00A0358A">
              <w:trPr>
                <w:trHeight w:val="262"/>
              </w:trPr>
              <w:tc>
                <w:tcPr>
                  <w:tcW w:w="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A4D81" w:rsidRPr="00DA4D81" w:rsidTr="00A0358A">
              <w:trPr>
                <w:trHeight w:val="262"/>
              </w:trPr>
              <w:tc>
                <w:tcPr>
                  <w:tcW w:w="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A4D81" w:rsidRPr="00DA4D81" w:rsidTr="00A0358A">
              <w:trPr>
                <w:trHeight w:val="262"/>
              </w:trPr>
              <w:tc>
                <w:tcPr>
                  <w:tcW w:w="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:rsidR="006802A0" w:rsidRDefault="006802A0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:rsidR="006802A0" w:rsidRPr="00DA4D81" w:rsidRDefault="006802A0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A4D81" w:rsidRPr="00DA4D81" w:rsidTr="00A0358A">
              <w:trPr>
                <w:trHeight w:val="262"/>
              </w:trPr>
              <w:tc>
                <w:tcPr>
                  <w:tcW w:w="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7761F2" w:rsidRDefault="007761F2" w:rsidP="006F2563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</w:p>
        </w:tc>
      </w:tr>
    </w:tbl>
    <w:p w:rsidR="007761F2" w:rsidRPr="002B2E7E" w:rsidRDefault="007761F2" w:rsidP="000503D0">
      <w:pPr>
        <w:rPr>
          <w:color w:val="FF0000"/>
          <w:sz w:val="20"/>
          <w:szCs w:val="20"/>
        </w:rPr>
      </w:pPr>
    </w:p>
    <w:p w:rsidR="00183E38" w:rsidRPr="002B2E7E" w:rsidRDefault="00C20C01" w:rsidP="003C313A">
      <w:pPr>
        <w:jc w:val="both"/>
        <w:rPr>
          <w:sz w:val="20"/>
          <w:szCs w:val="20"/>
        </w:rPr>
      </w:pPr>
      <w:r w:rsidRPr="002B2E7E">
        <w:rPr>
          <w:sz w:val="20"/>
          <w:szCs w:val="20"/>
        </w:rPr>
        <w:lastRenderedPageBreak/>
        <w:tab/>
      </w:r>
      <w:r w:rsidR="00183E38" w:rsidRPr="002B2E7E">
        <w:rPr>
          <w:sz w:val="20"/>
          <w:szCs w:val="20"/>
        </w:rPr>
        <w:t xml:space="preserve">«Поддержано» – означает, что по результатам рассмотрения предложение признано целесообразным, заявление или жалоба – обоснованными и подлежащими удовлетворению; </w:t>
      </w:r>
    </w:p>
    <w:p w:rsidR="00183E38" w:rsidRPr="002B2E7E" w:rsidRDefault="00183E38" w:rsidP="003C313A">
      <w:pPr>
        <w:ind w:firstLine="708"/>
        <w:jc w:val="both"/>
        <w:rPr>
          <w:sz w:val="20"/>
          <w:szCs w:val="20"/>
        </w:rPr>
      </w:pPr>
      <w:r w:rsidRPr="002B2E7E">
        <w:rPr>
          <w:sz w:val="20"/>
          <w:szCs w:val="20"/>
        </w:rPr>
        <w:t>«принятие мер» – означает, что выполнены действия в соответствии с принятым по результатам рассмотрения обращения решением «поддержано» по полному фактическому удовлетворению поставленных в обращении вопросов, то есть фактическая реализация предложения, фактическое удовлетворение заявления или жалобы.</w:t>
      </w:r>
    </w:p>
    <w:p w:rsidR="00183E38" w:rsidRPr="002B2E7E" w:rsidRDefault="00183E38" w:rsidP="003C313A">
      <w:pPr>
        <w:ind w:firstLine="708"/>
        <w:jc w:val="both"/>
        <w:rPr>
          <w:sz w:val="20"/>
          <w:szCs w:val="20"/>
        </w:rPr>
      </w:pPr>
      <w:r w:rsidRPr="002B2E7E">
        <w:rPr>
          <w:sz w:val="20"/>
          <w:szCs w:val="20"/>
        </w:rPr>
        <w:t>«Разъяснено» – означает, что по результатам рассмотрения предложения, заявления или жалобы заявитель проинформирован о порядке их реализации или удовлетворения.</w:t>
      </w:r>
    </w:p>
    <w:p w:rsidR="00657DE1" w:rsidRDefault="003C313A" w:rsidP="00F54C1B">
      <w:pPr>
        <w:jc w:val="both"/>
        <w:rPr>
          <w:sz w:val="20"/>
          <w:szCs w:val="20"/>
        </w:rPr>
      </w:pPr>
      <w:r w:rsidRPr="002B2E7E">
        <w:rPr>
          <w:sz w:val="20"/>
          <w:szCs w:val="20"/>
        </w:rPr>
        <w:tab/>
      </w:r>
      <w:r w:rsidR="00183E38" w:rsidRPr="002B2E7E">
        <w:rPr>
          <w:sz w:val="20"/>
          <w:szCs w:val="20"/>
        </w:rPr>
        <w:t>«Не поддержано» – означает, что по результатам рассмотрения предложение признано нецелесообразным, заявление или жалоба – необоснованными и неподлежащими удовлетворению.</w:t>
      </w:r>
    </w:p>
    <w:p w:rsidR="002B2E7E" w:rsidRDefault="002B2E7E" w:rsidP="00F54C1B">
      <w:pPr>
        <w:jc w:val="both"/>
        <w:rPr>
          <w:sz w:val="20"/>
          <w:szCs w:val="20"/>
        </w:rPr>
      </w:pPr>
    </w:p>
    <w:p w:rsidR="002B2E7E" w:rsidRPr="002B2E7E" w:rsidRDefault="002B2E7E" w:rsidP="00F54C1B">
      <w:pPr>
        <w:jc w:val="both"/>
        <w:rPr>
          <w:sz w:val="20"/>
          <w:szCs w:val="20"/>
        </w:rPr>
      </w:pPr>
    </w:p>
    <w:sectPr w:rsidR="002B2E7E" w:rsidRPr="002B2E7E" w:rsidSect="00A44D41">
      <w:footerReference w:type="default" r:id="rId23"/>
      <w:pgSz w:w="11906" w:h="16838"/>
      <w:pgMar w:top="851" w:right="707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0A52" w:rsidRDefault="00A60A52">
      <w:r>
        <w:separator/>
      </w:r>
    </w:p>
  </w:endnote>
  <w:endnote w:type="continuationSeparator" w:id="1">
    <w:p w:rsidR="00A60A52" w:rsidRDefault="00A60A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7FB" w:rsidRDefault="00832D7D">
    <w:pPr>
      <w:pStyle w:val="a3"/>
      <w:jc w:val="right"/>
    </w:pPr>
    <w:fldSimple w:instr=" PAGE   \* MERGEFORMAT ">
      <w:r w:rsidR="002B2E7E">
        <w:rPr>
          <w:noProof/>
        </w:rPr>
        <w:t>7</w:t>
      </w:r>
    </w:fldSimple>
  </w:p>
  <w:p w:rsidR="006157FB" w:rsidRDefault="006157F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0A52" w:rsidRDefault="00A60A52">
      <w:r>
        <w:separator/>
      </w:r>
    </w:p>
  </w:footnote>
  <w:footnote w:type="continuationSeparator" w:id="1">
    <w:p w:rsidR="00A60A52" w:rsidRDefault="00A60A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A149F"/>
    <w:multiLevelType w:val="hybridMultilevel"/>
    <w:tmpl w:val="BCB0311E"/>
    <w:lvl w:ilvl="0" w:tplc="69486554">
      <w:start w:val="1"/>
      <w:numFmt w:val="bullet"/>
      <w:lvlText w:val=""/>
      <w:lvlJc w:val="left"/>
      <w:pPr>
        <w:tabs>
          <w:tab w:val="num" w:pos="0"/>
        </w:tabs>
        <w:ind w:left="340" w:firstLine="38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820C25"/>
    <w:multiLevelType w:val="hybridMultilevel"/>
    <w:tmpl w:val="494C3844"/>
    <w:lvl w:ilvl="0" w:tplc="C890BFAA">
      <w:start w:val="1"/>
      <w:numFmt w:val="bullet"/>
      <w:lvlText w:val=""/>
      <w:lvlJc w:val="left"/>
      <w:pPr>
        <w:tabs>
          <w:tab w:val="num" w:pos="0"/>
        </w:tabs>
        <w:ind w:left="0" w:firstLine="72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E9450C"/>
    <w:multiLevelType w:val="hybridMultilevel"/>
    <w:tmpl w:val="53DEEA8E"/>
    <w:lvl w:ilvl="0" w:tplc="F9D874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CD47717"/>
    <w:multiLevelType w:val="hybridMultilevel"/>
    <w:tmpl w:val="E35E0BC2"/>
    <w:lvl w:ilvl="0" w:tplc="F9D874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75C0AE0"/>
    <w:multiLevelType w:val="hybridMultilevel"/>
    <w:tmpl w:val="F0102A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0119F9"/>
    <w:multiLevelType w:val="hybridMultilevel"/>
    <w:tmpl w:val="506E1F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6880BC9"/>
    <w:multiLevelType w:val="hybridMultilevel"/>
    <w:tmpl w:val="A4ACD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03D0"/>
    <w:rsid w:val="00004329"/>
    <w:rsid w:val="00021B82"/>
    <w:rsid w:val="0003534B"/>
    <w:rsid w:val="00046F58"/>
    <w:rsid w:val="0005036B"/>
    <w:rsid w:val="000503D0"/>
    <w:rsid w:val="0007156A"/>
    <w:rsid w:val="00075390"/>
    <w:rsid w:val="00081233"/>
    <w:rsid w:val="00083EA5"/>
    <w:rsid w:val="000B3B53"/>
    <w:rsid w:val="000B5A7C"/>
    <w:rsid w:val="000C2776"/>
    <w:rsid w:val="000C7106"/>
    <w:rsid w:val="000D1170"/>
    <w:rsid w:val="000D1B5F"/>
    <w:rsid w:val="000E18CF"/>
    <w:rsid w:val="000F3553"/>
    <w:rsid w:val="001338FC"/>
    <w:rsid w:val="00162848"/>
    <w:rsid w:val="00171AE7"/>
    <w:rsid w:val="00183E38"/>
    <w:rsid w:val="001A6F92"/>
    <w:rsid w:val="001D2327"/>
    <w:rsid w:val="001D4F32"/>
    <w:rsid w:val="001F58C7"/>
    <w:rsid w:val="00212BA8"/>
    <w:rsid w:val="0021402C"/>
    <w:rsid w:val="0021500C"/>
    <w:rsid w:val="00217D47"/>
    <w:rsid w:val="00245635"/>
    <w:rsid w:val="0025759A"/>
    <w:rsid w:val="00260201"/>
    <w:rsid w:val="002650D4"/>
    <w:rsid w:val="0027229D"/>
    <w:rsid w:val="0029517F"/>
    <w:rsid w:val="002A3AB4"/>
    <w:rsid w:val="002A4098"/>
    <w:rsid w:val="002B2E7E"/>
    <w:rsid w:val="002C26C6"/>
    <w:rsid w:val="002C2AA1"/>
    <w:rsid w:val="002C65B4"/>
    <w:rsid w:val="002E32E3"/>
    <w:rsid w:val="002E4232"/>
    <w:rsid w:val="002F6946"/>
    <w:rsid w:val="00301233"/>
    <w:rsid w:val="00324AFF"/>
    <w:rsid w:val="00350E60"/>
    <w:rsid w:val="00352B16"/>
    <w:rsid w:val="003816C5"/>
    <w:rsid w:val="003833A0"/>
    <w:rsid w:val="00393B9C"/>
    <w:rsid w:val="003A2B10"/>
    <w:rsid w:val="003A4E3A"/>
    <w:rsid w:val="003A4FAE"/>
    <w:rsid w:val="003A5A87"/>
    <w:rsid w:val="003B5D80"/>
    <w:rsid w:val="003B6D8B"/>
    <w:rsid w:val="003C313A"/>
    <w:rsid w:val="003D6280"/>
    <w:rsid w:val="003F1552"/>
    <w:rsid w:val="00405412"/>
    <w:rsid w:val="0044071A"/>
    <w:rsid w:val="0045375E"/>
    <w:rsid w:val="0047793C"/>
    <w:rsid w:val="00483C46"/>
    <w:rsid w:val="00491580"/>
    <w:rsid w:val="00494914"/>
    <w:rsid w:val="004B1F04"/>
    <w:rsid w:val="004B27EE"/>
    <w:rsid w:val="004B4A74"/>
    <w:rsid w:val="004B714F"/>
    <w:rsid w:val="004C3997"/>
    <w:rsid w:val="004C5BC6"/>
    <w:rsid w:val="004D5A8E"/>
    <w:rsid w:val="004F2CB5"/>
    <w:rsid w:val="004F30A5"/>
    <w:rsid w:val="004F5001"/>
    <w:rsid w:val="00512C84"/>
    <w:rsid w:val="0051325C"/>
    <w:rsid w:val="00520367"/>
    <w:rsid w:val="005273AB"/>
    <w:rsid w:val="00532FBB"/>
    <w:rsid w:val="005415E6"/>
    <w:rsid w:val="005451BD"/>
    <w:rsid w:val="005518C4"/>
    <w:rsid w:val="005B4627"/>
    <w:rsid w:val="005B6CB0"/>
    <w:rsid w:val="005C0B8D"/>
    <w:rsid w:val="005E7071"/>
    <w:rsid w:val="005E78E3"/>
    <w:rsid w:val="005F1F90"/>
    <w:rsid w:val="005F2A96"/>
    <w:rsid w:val="005F6CC5"/>
    <w:rsid w:val="00603424"/>
    <w:rsid w:val="00604AD1"/>
    <w:rsid w:val="006157FB"/>
    <w:rsid w:val="006209EC"/>
    <w:rsid w:val="00624960"/>
    <w:rsid w:val="0063643E"/>
    <w:rsid w:val="00643F57"/>
    <w:rsid w:val="006452E5"/>
    <w:rsid w:val="00657DE1"/>
    <w:rsid w:val="00666F8D"/>
    <w:rsid w:val="006738E5"/>
    <w:rsid w:val="00676204"/>
    <w:rsid w:val="006802A0"/>
    <w:rsid w:val="0069404F"/>
    <w:rsid w:val="006B0737"/>
    <w:rsid w:val="006B6DAF"/>
    <w:rsid w:val="006C2F34"/>
    <w:rsid w:val="006C4E8C"/>
    <w:rsid w:val="006D3CFE"/>
    <w:rsid w:val="006F0E89"/>
    <w:rsid w:val="006F2563"/>
    <w:rsid w:val="006F7F1A"/>
    <w:rsid w:val="00726240"/>
    <w:rsid w:val="007324CE"/>
    <w:rsid w:val="00733C43"/>
    <w:rsid w:val="00736044"/>
    <w:rsid w:val="007464AB"/>
    <w:rsid w:val="00752E96"/>
    <w:rsid w:val="00761AF2"/>
    <w:rsid w:val="007761F2"/>
    <w:rsid w:val="00785DB3"/>
    <w:rsid w:val="007C1F86"/>
    <w:rsid w:val="007D600E"/>
    <w:rsid w:val="007D672F"/>
    <w:rsid w:val="007F6E69"/>
    <w:rsid w:val="00801873"/>
    <w:rsid w:val="00825245"/>
    <w:rsid w:val="00832D7D"/>
    <w:rsid w:val="008331BC"/>
    <w:rsid w:val="00840193"/>
    <w:rsid w:val="00844055"/>
    <w:rsid w:val="0084592F"/>
    <w:rsid w:val="00847DA0"/>
    <w:rsid w:val="00851594"/>
    <w:rsid w:val="0086291C"/>
    <w:rsid w:val="008900F6"/>
    <w:rsid w:val="008B2B10"/>
    <w:rsid w:val="008D2161"/>
    <w:rsid w:val="008D4109"/>
    <w:rsid w:val="008E544E"/>
    <w:rsid w:val="008F29F3"/>
    <w:rsid w:val="008F6681"/>
    <w:rsid w:val="0090010D"/>
    <w:rsid w:val="00933F72"/>
    <w:rsid w:val="0093793A"/>
    <w:rsid w:val="00940064"/>
    <w:rsid w:val="00946788"/>
    <w:rsid w:val="00950D6D"/>
    <w:rsid w:val="00961F85"/>
    <w:rsid w:val="00963BF6"/>
    <w:rsid w:val="00970FBD"/>
    <w:rsid w:val="00974558"/>
    <w:rsid w:val="009B4086"/>
    <w:rsid w:val="009B5DDA"/>
    <w:rsid w:val="009D36DC"/>
    <w:rsid w:val="009D6CA0"/>
    <w:rsid w:val="009F0073"/>
    <w:rsid w:val="009F1EAD"/>
    <w:rsid w:val="00A0358A"/>
    <w:rsid w:val="00A44D41"/>
    <w:rsid w:val="00A4573A"/>
    <w:rsid w:val="00A51E25"/>
    <w:rsid w:val="00A5748D"/>
    <w:rsid w:val="00A60A52"/>
    <w:rsid w:val="00A84751"/>
    <w:rsid w:val="00A940F2"/>
    <w:rsid w:val="00AA218D"/>
    <w:rsid w:val="00AA36C2"/>
    <w:rsid w:val="00AA7279"/>
    <w:rsid w:val="00AC00DB"/>
    <w:rsid w:val="00AC3EED"/>
    <w:rsid w:val="00AC42C3"/>
    <w:rsid w:val="00AD18EC"/>
    <w:rsid w:val="00AE1739"/>
    <w:rsid w:val="00AE2816"/>
    <w:rsid w:val="00AE4232"/>
    <w:rsid w:val="00AE74BE"/>
    <w:rsid w:val="00AF06C9"/>
    <w:rsid w:val="00AF1B63"/>
    <w:rsid w:val="00AF2D3D"/>
    <w:rsid w:val="00B1012E"/>
    <w:rsid w:val="00B117C3"/>
    <w:rsid w:val="00B12BA2"/>
    <w:rsid w:val="00B22C6D"/>
    <w:rsid w:val="00B26FEA"/>
    <w:rsid w:val="00B31D4C"/>
    <w:rsid w:val="00B40F28"/>
    <w:rsid w:val="00B47718"/>
    <w:rsid w:val="00B505C6"/>
    <w:rsid w:val="00B55888"/>
    <w:rsid w:val="00B64866"/>
    <w:rsid w:val="00B71699"/>
    <w:rsid w:val="00B82A71"/>
    <w:rsid w:val="00B84D09"/>
    <w:rsid w:val="00BA3D62"/>
    <w:rsid w:val="00BB4A5B"/>
    <w:rsid w:val="00BD7F57"/>
    <w:rsid w:val="00BE33F8"/>
    <w:rsid w:val="00BE638E"/>
    <w:rsid w:val="00BF2222"/>
    <w:rsid w:val="00C20C01"/>
    <w:rsid w:val="00C2719C"/>
    <w:rsid w:val="00C7272B"/>
    <w:rsid w:val="00C751F4"/>
    <w:rsid w:val="00CA1498"/>
    <w:rsid w:val="00CB713B"/>
    <w:rsid w:val="00CE07EE"/>
    <w:rsid w:val="00CE3825"/>
    <w:rsid w:val="00CF0611"/>
    <w:rsid w:val="00CF35A2"/>
    <w:rsid w:val="00D04D5B"/>
    <w:rsid w:val="00D13109"/>
    <w:rsid w:val="00D145DA"/>
    <w:rsid w:val="00D21692"/>
    <w:rsid w:val="00D2225A"/>
    <w:rsid w:val="00D365B9"/>
    <w:rsid w:val="00D4394D"/>
    <w:rsid w:val="00D44821"/>
    <w:rsid w:val="00D508E6"/>
    <w:rsid w:val="00D523A6"/>
    <w:rsid w:val="00D60247"/>
    <w:rsid w:val="00D634A3"/>
    <w:rsid w:val="00D650E0"/>
    <w:rsid w:val="00D71972"/>
    <w:rsid w:val="00D812EF"/>
    <w:rsid w:val="00DA34A6"/>
    <w:rsid w:val="00DA4D81"/>
    <w:rsid w:val="00DB041D"/>
    <w:rsid w:val="00DB3894"/>
    <w:rsid w:val="00DC234C"/>
    <w:rsid w:val="00DC3304"/>
    <w:rsid w:val="00DD5E02"/>
    <w:rsid w:val="00DE7F2A"/>
    <w:rsid w:val="00DF6F51"/>
    <w:rsid w:val="00E10243"/>
    <w:rsid w:val="00E11113"/>
    <w:rsid w:val="00E129D4"/>
    <w:rsid w:val="00E136FA"/>
    <w:rsid w:val="00E25E3E"/>
    <w:rsid w:val="00E318A4"/>
    <w:rsid w:val="00E3726F"/>
    <w:rsid w:val="00E44072"/>
    <w:rsid w:val="00E76363"/>
    <w:rsid w:val="00E84B99"/>
    <w:rsid w:val="00E8735F"/>
    <w:rsid w:val="00E96007"/>
    <w:rsid w:val="00E9788B"/>
    <w:rsid w:val="00EC7DF3"/>
    <w:rsid w:val="00EF0FB4"/>
    <w:rsid w:val="00F03278"/>
    <w:rsid w:val="00F05CB2"/>
    <w:rsid w:val="00F15DB0"/>
    <w:rsid w:val="00F30FD8"/>
    <w:rsid w:val="00F3236B"/>
    <w:rsid w:val="00F425DD"/>
    <w:rsid w:val="00F50085"/>
    <w:rsid w:val="00F54C1B"/>
    <w:rsid w:val="00F60298"/>
    <w:rsid w:val="00F83236"/>
    <w:rsid w:val="00F83AEC"/>
    <w:rsid w:val="00F925EB"/>
    <w:rsid w:val="00F9457F"/>
    <w:rsid w:val="00F955E6"/>
    <w:rsid w:val="00FA531C"/>
    <w:rsid w:val="00FA6308"/>
    <w:rsid w:val="00FB1FF1"/>
    <w:rsid w:val="00FB5C75"/>
    <w:rsid w:val="00FC40F4"/>
    <w:rsid w:val="00FD67FF"/>
    <w:rsid w:val="00FE2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3D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0503D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503D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footer"/>
    <w:basedOn w:val="a"/>
    <w:link w:val="a4"/>
    <w:uiPriority w:val="99"/>
    <w:unhideWhenUsed/>
    <w:rsid w:val="000503D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503D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451B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unhideWhenUsed/>
    <w:rsid w:val="00AC3EED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C3EED"/>
    <w:rPr>
      <w:rFonts w:ascii="Times New Roman" w:eastAsia="Times New Roman" w:hAnsi="Times New Roman"/>
    </w:rPr>
  </w:style>
  <w:style w:type="character" w:styleId="a8">
    <w:name w:val="footnote reference"/>
    <w:basedOn w:val="a0"/>
    <w:uiPriority w:val="99"/>
    <w:semiHidden/>
    <w:unhideWhenUsed/>
    <w:rsid w:val="00AC3EED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0D117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D1170"/>
    <w:rPr>
      <w:rFonts w:ascii="Tahoma" w:eastAsia="Times New Roman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021B8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021B82"/>
    <w:rPr>
      <w:rFonts w:ascii="Times New Roman" w:eastAsia="Times New Roman" w:hAnsi="Times New Roman"/>
      <w:sz w:val="24"/>
      <w:szCs w:val="24"/>
    </w:rPr>
  </w:style>
  <w:style w:type="paragraph" w:styleId="ad">
    <w:name w:val="List Paragraph"/>
    <w:basedOn w:val="a"/>
    <w:uiPriority w:val="34"/>
    <w:qFormat/>
    <w:rsid w:val="00FC40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0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3" Type="http://schemas.openxmlformats.org/officeDocument/2006/relationships/styles" Target="styles.xml"/><Relationship Id="rId21" Type="http://schemas.openxmlformats.org/officeDocument/2006/relationships/chart" Target="charts/chart14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chart" Target="charts/chart1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footer" Target="footer1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chart" Target="charts/chart1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5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64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8.9324618736384268E-2"/>
          <c:y val="3.6303630363036396E-2"/>
          <c:w val="0.88888888888889195"/>
          <c:h val="0.82178217821782151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шт.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2.8185960538613813E-2"/>
                  <c:y val="-1.8838063846670361E-2"/>
                </c:manualLayout>
              </c:layout>
              <c:showVal val="1"/>
            </c:dLbl>
            <c:dLbl>
              <c:idx val="1"/>
              <c:layout>
                <c:manualLayout>
                  <c:x val="3.3447348520239159E-2"/>
                  <c:y val="-3.0075566135628402E-2"/>
                </c:manualLayout>
              </c:layout>
              <c:showVal val="1"/>
            </c:dLbl>
            <c:dLbl>
              <c:idx val="2"/>
              <c:layout>
                <c:manualLayout>
                  <c:x val="2.8556425798054768E-2"/>
                  <c:y val="-2.3775865226149339E-2"/>
                </c:manualLayout>
              </c:layout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2"/>
                <c:pt idx="0">
                  <c:v>за 2 кв 2016 г.</c:v>
                </c:pt>
                <c:pt idx="1">
                  <c:v>за 2 кв. 2017 г.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18</c:v>
                </c:pt>
                <c:pt idx="1">
                  <c:v>23</c:v>
                </c:pt>
              </c:numCache>
            </c:numRef>
          </c:val>
        </c:ser>
        <c:gapDepth val="0"/>
        <c:shape val="box"/>
        <c:axId val="119174272"/>
        <c:axId val="119175808"/>
        <c:axId val="0"/>
      </c:bar3DChart>
      <c:catAx>
        <c:axId val="119174272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19175808"/>
        <c:crosses val="autoZero"/>
        <c:auto val="1"/>
        <c:lblAlgn val="ctr"/>
        <c:lblOffset val="100"/>
        <c:tickLblSkip val="1"/>
        <c:tickMarkSkip val="1"/>
      </c:catAx>
      <c:valAx>
        <c:axId val="119175808"/>
        <c:scaling>
          <c:orientation val="minMax"/>
        </c:scaling>
        <c:axPos val="l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19174272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64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8.9324618736383726E-2"/>
          <c:y val="3.6303630363036341E-2"/>
          <c:w val="0.88888888888888895"/>
          <c:h val="0.82178217821782151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шт.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2.8185960538613799E-2"/>
                  <c:y val="-1.8838063846670333E-2"/>
                </c:manualLayout>
              </c:layout>
              <c:showVal val="1"/>
            </c:dLbl>
            <c:dLbl>
              <c:idx val="1"/>
              <c:layout>
                <c:manualLayout>
                  <c:x val="3.3447348520238812E-2"/>
                  <c:y val="-3.0075566135628395E-2"/>
                </c:manualLayout>
              </c:layout>
              <c:showVal val="1"/>
            </c:dLbl>
            <c:dLbl>
              <c:idx val="2"/>
              <c:layout>
                <c:manualLayout>
                  <c:x val="2.8556425798054764E-2"/>
                  <c:y val="-2.3775865226149252E-2"/>
                </c:manualLayout>
              </c:layout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2"/>
                <c:pt idx="0">
                  <c:v>за 2 кв. 2016 г.</c:v>
                </c:pt>
                <c:pt idx="1">
                  <c:v>за 2кв. 2017 г.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3</c:v>
                </c:pt>
                <c:pt idx="1">
                  <c:v>13</c:v>
                </c:pt>
              </c:numCache>
            </c:numRef>
          </c:val>
        </c:ser>
        <c:gapDepth val="0"/>
        <c:shape val="box"/>
        <c:axId val="142509184"/>
        <c:axId val="142510720"/>
        <c:axId val="0"/>
      </c:bar3DChart>
      <c:catAx>
        <c:axId val="142509184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42510720"/>
        <c:crosses val="autoZero"/>
        <c:auto val="1"/>
        <c:lblAlgn val="ctr"/>
        <c:lblOffset val="100"/>
        <c:tickLblSkip val="1"/>
        <c:tickMarkSkip val="1"/>
      </c:catAx>
      <c:valAx>
        <c:axId val="142510720"/>
        <c:scaling>
          <c:orientation val="minMax"/>
        </c:scaling>
        <c:axPos val="l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42509184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64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8.5190407098348755E-2"/>
          <c:y val="6.0760544466825404E-2"/>
          <c:w val="0.88888888888888884"/>
          <c:h val="0.82178217821782151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шт.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chemeClr val="accent2">
                  <a:lumMod val="75000"/>
                </a:schemeClr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chemeClr val="accent2">
                  <a:lumMod val="75000"/>
                </a:schemeClr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chemeClr val="accent2">
                  <a:lumMod val="75000"/>
                </a:schemeClr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1.5783022732342885E-2"/>
                  <c:y val="-2.5039424875294231E-2"/>
                </c:manualLayout>
              </c:layout>
              <c:showVal val="1"/>
            </c:dLbl>
            <c:dLbl>
              <c:idx val="1"/>
              <c:layout>
                <c:manualLayout>
                  <c:x val="2.9312982268126352E-2"/>
                  <c:y val="-2.3822743087346641E-2"/>
                </c:manualLayout>
              </c:layout>
              <c:showVal val="1"/>
            </c:dLbl>
            <c:dLbl>
              <c:idx val="2"/>
              <c:layout>
                <c:manualLayout>
                  <c:x val="2.4422059545942378E-2"/>
                  <c:y val="-2.3775865226149252E-2"/>
                </c:manualLayout>
              </c:layout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2"/>
                <c:pt idx="0">
                  <c:v>за 2 кв. 2016 г.</c:v>
                </c:pt>
                <c:pt idx="1">
                  <c:v>за 2 кв. 2017 г.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16.7</c:v>
                </c:pt>
                <c:pt idx="1">
                  <c:v>56.5</c:v>
                </c:pt>
              </c:numCache>
            </c:numRef>
          </c:val>
        </c:ser>
        <c:gapDepth val="0"/>
        <c:shape val="box"/>
        <c:axId val="142531968"/>
        <c:axId val="148714624"/>
        <c:axId val="0"/>
      </c:bar3DChart>
      <c:catAx>
        <c:axId val="142531968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48714624"/>
        <c:crosses val="autoZero"/>
        <c:auto val="1"/>
        <c:lblAlgn val="ctr"/>
        <c:lblOffset val="100"/>
        <c:tickLblSkip val="1"/>
        <c:tickMarkSkip val="1"/>
      </c:catAx>
      <c:valAx>
        <c:axId val="148714624"/>
        <c:scaling>
          <c:orientation val="minMax"/>
        </c:scaling>
        <c:axPos val="l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42531968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64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8.9324618736383726E-2"/>
          <c:y val="3.6303630363036341E-2"/>
          <c:w val="0.88888888888888895"/>
          <c:h val="0.82178217821782151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шт.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2.8185960538613809E-2"/>
                  <c:y val="-1.8838063846670333E-2"/>
                </c:manualLayout>
              </c:layout>
              <c:showVal val="1"/>
            </c:dLbl>
            <c:dLbl>
              <c:idx val="1"/>
              <c:layout>
                <c:manualLayout>
                  <c:x val="3.3447348520238812E-2"/>
                  <c:y val="-3.0075566135628395E-2"/>
                </c:manualLayout>
              </c:layout>
              <c:showVal val="1"/>
            </c:dLbl>
            <c:dLbl>
              <c:idx val="2"/>
              <c:layout>
                <c:manualLayout>
                  <c:x val="2.8556425798054764E-2"/>
                  <c:y val="-2.3775865226149252E-2"/>
                </c:manualLayout>
              </c:layout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2"/>
                <c:pt idx="0">
                  <c:v>за 2 кв.2016 г.</c:v>
                </c:pt>
                <c:pt idx="1">
                  <c:v>за 2 кв.2017 г.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15</c:v>
                </c:pt>
                <c:pt idx="1">
                  <c:v>10</c:v>
                </c:pt>
              </c:numCache>
            </c:numRef>
          </c:val>
        </c:ser>
        <c:gapDepth val="0"/>
        <c:shape val="box"/>
        <c:axId val="148726528"/>
        <c:axId val="148728064"/>
        <c:axId val="0"/>
      </c:bar3DChart>
      <c:catAx>
        <c:axId val="148726528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48728064"/>
        <c:crosses val="autoZero"/>
        <c:auto val="1"/>
        <c:lblAlgn val="ctr"/>
        <c:lblOffset val="100"/>
        <c:tickLblSkip val="1"/>
        <c:tickMarkSkip val="1"/>
      </c:catAx>
      <c:valAx>
        <c:axId val="148728064"/>
        <c:scaling>
          <c:orientation val="minMax"/>
        </c:scaling>
        <c:axPos val="l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48726528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64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8.9324618736383726E-2"/>
          <c:y val="3.6303630363036306E-2"/>
          <c:w val="0.88888888888888884"/>
          <c:h val="0.82178217821782151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шт.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chemeClr val="accent2">
                  <a:lumMod val="75000"/>
                </a:schemeClr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chemeClr val="accent2">
                  <a:lumMod val="75000"/>
                </a:schemeClr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chemeClr val="accent2">
                  <a:lumMod val="75000"/>
                </a:schemeClr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1.5783022732342885E-2"/>
                  <c:y val="-2.5039424875294231E-2"/>
                </c:manualLayout>
              </c:layout>
              <c:showVal val="1"/>
            </c:dLbl>
            <c:dLbl>
              <c:idx val="1"/>
              <c:layout>
                <c:manualLayout>
                  <c:x val="2.9312982268126352E-2"/>
                  <c:y val="-2.3822743087346641E-2"/>
                </c:manualLayout>
              </c:layout>
              <c:showVal val="1"/>
            </c:dLbl>
            <c:dLbl>
              <c:idx val="2"/>
              <c:layout>
                <c:manualLayout>
                  <c:x val="2.4422059545942378E-2"/>
                  <c:y val="-2.3775865226149252E-2"/>
                </c:manualLayout>
              </c:layout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2"/>
                <c:pt idx="0">
                  <c:v>за 2 кв.2016 г.</c:v>
                </c:pt>
                <c:pt idx="1">
                  <c:v>за 2 кв.2017 г.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83.3</c:v>
                </c:pt>
                <c:pt idx="1">
                  <c:v>43.5</c:v>
                </c:pt>
              </c:numCache>
            </c:numRef>
          </c:val>
        </c:ser>
        <c:gapDepth val="0"/>
        <c:shape val="box"/>
        <c:axId val="152656896"/>
        <c:axId val="152662784"/>
        <c:axId val="0"/>
      </c:bar3DChart>
      <c:catAx>
        <c:axId val="152656896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52662784"/>
        <c:crosses val="autoZero"/>
        <c:auto val="1"/>
        <c:lblAlgn val="ctr"/>
        <c:lblOffset val="100"/>
        <c:tickLblSkip val="1"/>
        <c:tickMarkSkip val="1"/>
      </c:catAx>
      <c:valAx>
        <c:axId val="152662784"/>
        <c:scaling>
          <c:orientation val="minMax"/>
        </c:scaling>
        <c:axPos val="l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52656896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perspective val="30"/>
    </c:view3D>
    <c:plotArea>
      <c:layout/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поддержано</c:v>
                </c:pt>
              </c:strCache>
            </c:strRef>
          </c:tx>
          <c:dLbls>
            <c:dLbl>
              <c:idx val="0"/>
              <c:showVal val="1"/>
            </c:dLbl>
            <c:dLbl>
              <c:idx val="1"/>
              <c:showVal val="1"/>
            </c:dLbl>
            <c:delete val="1"/>
          </c:dLbls>
          <c:cat>
            <c:strRef>
              <c:f>Лист1!$A$2:$A$5</c:f>
              <c:strCache>
                <c:ptCount val="2"/>
                <c:pt idx="0">
                  <c:v>2 квартал 2017</c:v>
                </c:pt>
                <c:pt idx="1">
                  <c:v>2 квартал 2016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13</c:v>
                </c:pt>
                <c:pt idx="1">
                  <c:v>13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разъяснено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2"/>
                <c:pt idx="0">
                  <c:v>2 квартал 2017</c:v>
                </c:pt>
                <c:pt idx="1">
                  <c:v>2 квартал 2016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10</c:v>
                </c:pt>
                <c:pt idx="1">
                  <c:v>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 поддержано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2"/>
                <c:pt idx="0">
                  <c:v>2 квартал 2017</c:v>
                </c:pt>
                <c:pt idx="1">
                  <c:v>2 квартал 2016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</c:numCache>
            </c:numRef>
          </c:val>
        </c:ser>
        <c:shape val="box"/>
        <c:axId val="142386688"/>
        <c:axId val="142388224"/>
        <c:axId val="149930432"/>
      </c:bar3DChart>
      <c:catAx>
        <c:axId val="142386688"/>
        <c:scaling>
          <c:orientation val="minMax"/>
        </c:scaling>
        <c:axPos val="b"/>
        <c:tickLblPos val="nextTo"/>
        <c:crossAx val="142388224"/>
        <c:crosses val="autoZero"/>
        <c:auto val="1"/>
        <c:lblAlgn val="ctr"/>
        <c:lblOffset val="100"/>
      </c:catAx>
      <c:valAx>
        <c:axId val="142388224"/>
        <c:scaling>
          <c:orientation val="minMax"/>
        </c:scaling>
        <c:axPos val="l"/>
        <c:majorGridlines/>
        <c:numFmt formatCode="General" sourceLinked="1"/>
        <c:tickLblPos val="nextTo"/>
        <c:crossAx val="142386688"/>
        <c:crosses val="autoZero"/>
        <c:crossBetween val="between"/>
      </c:valAx>
      <c:serAx>
        <c:axId val="149930432"/>
        <c:scaling>
          <c:orientation val="minMax"/>
        </c:scaling>
        <c:axPos val="b"/>
        <c:tickLblPos val="nextTo"/>
        <c:crossAx val="142388224"/>
        <c:crosses val="autoZero"/>
      </c:serAx>
    </c:plotArea>
    <c:legend>
      <c:legendPos val="r"/>
    </c:legend>
    <c:plotVisOnly val="1"/>
  </c:chart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perspective val="30"/>
    </c:view3D>
    <c:plotArea>
      <c:layout>
        <c:manualLayout>
          <c:layoutTarget val="inner"/>
          <c:xMode val="edge"/>
          <c:yMode val="edge"/>
          <c:x val="6.0191419234229833E-2"/>
          <c:y val="2.2986583198839273E-2"/>
          <c:w val="0.54339696880696231"/>
          <c:h val="0.76728603369023352"/>
        </c:manualLayout>
      </c:layout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поддержано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2"/>
                <c:pt idx="0">
                  <c:v>2 квартал 2017</c:v>
                </c:pt>
                <c:pt idx="1">
                  <c:v>2 квартал 2016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56.5</c:v>
                </c:pt>
                <c:pt idx="1">
                  <c:v>72.2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разъяснено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2"/>
                <c:pt idx="0">
                  <c:v>2 квартал 2017</c:v>
                </c:pt>
                <c:pt idx="1">
                  <c:v>2 квартал 2016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43.5</c:v>
                </c:pt>
                <c:pt idx="1">
                  <c:v>27.8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 поддержано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2"/>
                <c:pt idx="0">
                  <c:v>2 квартал 2017</c:v>
                </c:pt>
                <c:pt idx="1">
                  <c:v>2 квартал 2016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</c:numCache>
            </c:numRef>
          </c:val>
        </c:ser>
        <c:shape val="box"/>
        <c:axId val="152689280"/>
        <c:axId val="154145152"/>
        <c:axId val="142497536"/>
      </c:bar3DChart>
      <c:catAx>
        <c:axId val="152689280"/>
        <c:scaling>
          <c:orientation val="minMax"/>
        </c:scaling>
        <c:axPos val="b"/>
        <c:tickLblPos val="nextTo"/>
        <c:crossAx val="154145152"/>
        <c:crosses val="autoZero"/>
        <c:auto val="1"/>
        <c:lblAlgn val="ctr"/>
        <c:lblOffset val="100"/>
      </c:catAx>
      <c:valAx>
        <c:axId val="154145152"/>
        <c:scaling>
          <c:orientation val="minMax"/>
        </c:scaling>
        <c:axPos val="l"/>
        <c:majorGridlines/>
        <c:numFmt formatCode="General" sourceLinked="1"/>
        <c:tickLblPos val="nextTo"/>
        <c:crossAx val="152689280"/>
        <c:crosses val="autoZero"/>
        <c:crossBetween val="between"/>
      </c:valAx>
      <c:serAx>
        <c:axId val="142497536"/>
        <c:scaling>
          <c:orientation val="minMax"/>
        </c:scaling>
        <c:axPos val="b"/>
        <c:tickLblPos val="nextTo"/>
        <c:crossAx val="154145152"/>
        <c:crosses val="autoZero"/>
      </c:ser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64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8.9324618736383726E-2"/>
          <c:y val="3.6303630363036306E-2"/>
          <c:w val="0.88888888888888884"/>
          <c:h val="0.82178217821782151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шт.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chemeClr val="accent2">
                  <a:lumMod val="75000"/>
                </a:schemeClr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chemeClr val="accent2">
                  <a:lumMod val="75000"/>
                </a:schemeClr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chemeClr val="accent2">
                  <a:lumMod val="75000"/>
                </a:schemeClr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1.5783022732342885E-2"/>
                  <c:y val="-2.5039424875294231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78,3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layout>
                <c:manualLayout>
                  <c:x val="2.9312982268126352E-2"/>
                  <c:y val="-2.3822743087346641E-2"/>
                </c:manualLayout>
              </c:layout>
              <c:showVal val="1"/>
            </c:dLbl>
            <c:dLbl>
              <c:idx val="2"/>
              <c:layout>
                <c:manualLayout>
                  <c:x val="2.4422059545942378E-2"/>
                  <c:y val="-2.3775865226149252E-2"/>
                </c:manualLayout>
              </c:layout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2"/>
                <c:pt idx="0">
                  <c:v>за 2 кв.2016 г.</c:v>
                </c:pt>
                <c:pt idx="1">
                  <c:v>за 2 кв. 2017 г.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78.3</c:v>
                </c:pt>
                <c:pt idx="1">
                  <c:v>100</c:v>
                </c:pt>
              </c:numCache>
            </c:numRef>
          </c:val>
        </c:ser>
        <c:gapDepth val="0"/>
        <c:shape val="box"/>
        <c:axId val="134577536"/>
        <c:axId val="134579328"/>
        <c:axId val="0"/>
      </c:bar3DChart>
      <c:catAx>
        <c:axId val="134577536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34579328"/>
        <c:crosses val="autoZero"/>
        <c:auto val="1"/>
        <c:lblAlgn val="ctr"/>
        <c:lblOffset val="100"/>
        <c:tickLblSkip val="1"/>
        <c:tickMarkSkip val="1"/>
      </c:catAx>
      <c:valAx>
        <c:axId val="134579328"/>
        <c:scaling>
          <c:orientation val="minMax"/>
        </c:scaling>
        <c:axPos val="l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34577536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64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8.9324618736383726E-2"/>
          <c:y val="3.6303630363036306E-2"/>
          <c:w val="0.88888888888888884"/>
          <c:h val="0.82178217821782151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chemeClr val="accent2">
                  <a:lumMod val="75000"/>
                </a:schemeClr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chemeClr val="accent2">
                  <a:lumMod val="75000"/>
                </a:schemeClr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chemeClr val="accent2">
                  <a:lumMod val="75000"/>
                </a:schemeClr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1.5783022732342885E-2"/>
                  <c:y val="-2.5039424875294231E-2"/>
                </c:manualLayout>
              </c:layout>
              <c:showVal val="1"/>
            </c:dLbl>
            <c:dLbl>
              <c:idx val="1"/>
              <c:layout>
                <c:manualLayout>
                  <c:x val="2.9312982268126352E-2"/>
                  <c:y val="-2.3822743087346641E-2"/>
                </c:manualLayout>
              </c:layout>
              <c:showVal val="1"/>
            </c:dLbl>
            <c:dLbl>
              <c:idx val="2"/>
              <c:layout>
                <c:manualLayout>
                  <c:x val="2.4422059545942378E-2"/>
                  <c:y val="-2.3775865226149252E-2"/>
                </c:manualLayout>
              </c:layout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2"/>
                <c:pt idx="0">
                  <c:v>за 2 кв.2016г.</c:v>
                </c:pt>
                <c:pt idx="1">
                  <c:v>за 2 кв.2017 г.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0.4</c:v>
                </c:pt>
                <c:pt idx="1">
                  <c:v>0.70000000000000051</c:v>
                </c:pt>
              </c:numCache>
            </c:numRef>
          </c:val>
        </c:ser>
        <c:gapDepth val="0"/>
        <c:shape val="box"/>
        <c:axId val="127293312"/>
        <c:axId val="127294848"/>
        <c:axId val="0"/>
      </c:bar3DChart>
      <c:catAx>
        <c:axId val="127293312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27294848"/>
        <c:crosses val="autoZero"/>
        <c:auto val="1"/>
        <c:lblAlgn val="ctr"/>
        <c:lblOffset val="100"/>
        <c:tickLblSkip val="1"/>
        <c:tickMarkSkip val="1"/>
      </c:catAx>
      <c:valAx>
        <c:axId val="127294848"/>
        <c:scaling>
          <c:orientation val="minMax"/>
        </c:scaling>
        <c:axPos val="l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27293312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64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8.9324618736383726E-2"/>
          <c:y val="3.6303630363036341E-2"/>
          <c:w val="0.88888888888888895"/>
          <c:h val="0.82178217821782151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в письм.форме</c:v>
                </c:pt>
              </c:strCache>
            </c:strRef>
          </c:tx>
          <c:spPr>
            <a:solidFill>
              <a:srgbClr val="5D5DFF"/>
            </a:solidFill>
            <a:ln w="12700">
              <a:solidFill>
                <a:schemeClr val="tx1"/>
              </a:solidFill>
              <a:prstDash val="solid"/>
            </a:ln>
          </c:spPr>
          <c:dLbls>
            <c:dLbl>
              <c:idx val="0"/>
              <c:layout>
                <c:manualLayout>
                  <c:x val="1.5783135467199741E-2"/>
                  <c:y val="-1.7293467687168602E-3"/>
                </c:manualLayout>
              </c:layout>
              <c:showVal val="1"/>
            </c:dLbl>
            <c:dLbl>
              <c:idx val="1"/>
              <c:layout>
                <c:manualLayout>
                  <c:x val="1.6903537212647445E-2"/>
                  <c:y val="-2.1034084026210092E-3"/>
                </c:manualLayout>
              </c:layout>
              <c:showVal val="1"/>
            </c:dLbl>
            <c:dLbl>
              <c:idx val="2"/>
              <c:layout>
                <c:manualLayout>
                  <c:x val="1.2018884636324485E-2"/>
                  <c:y val="-4.6583337921921405E-4"/>
                </c:manualLayout>
              </c:layout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2"/>
                <c:pt idx="0">
                  <c:v>за2 кв.  2016 г.</c:v>
                </c:pt>
                <c:pt idx="1">
                  <c:v>за 2 кв.2017 г.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5</c:v>
                </c:pt>
                <c:pt idx="1">
                  <c:v>11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в форме электрон.документа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  <a:ln>
              <a:solidFill>
                <a:schemeClr val="tx1"/>
              </a:solidFill>
            </a:ln>
          </c:spPr>
          <c:dLbls>
            <c:dLbl>
              <c:idx val="0"/>
              <c:layout>
                <c:manualLayout>
                  <c:x val="0"/>
                  <c:y val="6.9930069930069935E-2"/>
                </c:manualLayout>
              </c:layout>
              <c:showVal val="1"/>
            </c:dLbl>
            <c:dLbl>
              <c:idx val="1"/>
              <c:layout>
                <c:manualLayout>
                  <c:x val="-4.1279669762641765E-3"/>
                  <c:y val="6.5268065268065265E-2"/>
                </c:manualLayout>
              </c:layout>
              <c:showVal val="1"/>
            </c:dLbl>
            <c:dLbl>
              <c:idx val="2"/>
              <c:layout>
                <c:manualLayout>
                  <c:x val="8.2686103865500012E-3"/>
                  <c:y val="4.662004662004662E-3"/>
                </c:manualLayout>
              </c:layout>
              <c:showVal val="1"/>
            </c:dLbl>
            <c:txPr>
              <a:bodyPr/>
              <a:lstStyle/>
              <a:p>
                <a:pPr>
                  <a:defRPr sz="1000" baseline="0"/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2"/>
                <c:pt idx="0">
                  <c:v>за2 кв.  2016 г.</c:v>
                </c:pt>
                <c:pt idx="1">
                  <c:v>за 2 кв.2017 г.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в устной форме</c:v>
                </c:pt>
              </c:strCache>
            </c:strRef>
          </c:tx>
          <c:spPr>
            <a:solidFill>
              <a:schemeClr val="accent3">
                <a:lumMod val="60000"/>
                <a:lumOff val="40000"/>
              </a:schemeClr>
            </a:solidFill>
            <a:ln>
              <a:solidFill>
                <a:schemeClr val="tx1"/>
              </a:solidFill>
            </a:ln>
          </c:spPr>
          <c:dLbls>
            <c:dLbl>
              <c:idx val="0"/>
              <c:layout>
                <c:manualLayout>
                  <c:x val="1.653104507447405E-2"/>
                  <c:y val="-1.5828790631940261E-3"/>
                </c:manualLayout>
              </c:layout>
              <c:showVal val="1"/>
            </c:dLbl>
            <c:dLbl>
              <c:idx val="1"/>
              <c:layout>
                <c:manualLayout>
                  <c:x val="1.2403098756337166E-2"/>
                  <c:y val="0"/>
                </c:manualLayout>
              </c:layout>
              <c:showVal val="1"/>
            </c:dLbl>
            <c:dLbl>
              <c:idx val="2"/>
              <c:layout>
                <c:manualLayout>
                  <c:x val="1.2403098756337166E-2"/>
                  <c:y val="0"/>
                </c:manualLayout>
              </c:layout>
              <c:showVal val="1"/>
            </c:dLbl>
            <c:txPr>
              <a:bodyPr/>
              <a:lstStyle/>
              <a:p>
                <a:pPr>
                  <a:defRPr sz="1000" baseline="0"/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2"/>
                <c:pt idx="0">
                  <c:v>за2 кв.  2016 г.</c:v>
                </c:pt>
                <c:pt idx="1">
                  <c:v>за 2 кв.2017 г.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  <c:pt idx="0">
                  <c:v>13</c:v>
                </c:pt>
                <c:pt idx="1">
                  <c:v>12</c:v>
                </c:pt>
              </c:numCache>
            </c:numRef>
          </c:val>
        </c:ser>
        <c:gapDepth val="0"/>
        <c:shape val="box"/>
        <c:axId val="136402432"/>
        <c:axId val="136403968"/>
        <c:axId val="0"/>
      </c:bar3DChart>
      <c:catAx>
        <c:axId val="136402432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36403968"/>
        <c:crosses val="autoZero"/>
        <c:auto val="1"/>
        <c:lblAlgn val="ctr"/>
        <c:lblOffset val="100"/>
        <c:tickLblSkip val="1"/>
        <c:tickMarkSkip val="1"/>
      </c:catAx>
      <c:valAx>
        <c:axId val="136403968"/>
        <c:scaling>
          <c:orientation val="minMax"/>
        </c:scaling>
        <c:axPos val="l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36402432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"/>
          <c:y val="0.86926564249399585"/>
          <c:w val="1"/>
          <c:h val="0.13073435750601245"/>
        </c:manualLayout>
      </c:layout>
      <c:txPr>
        <a:bodyPr/>
        <a:lstStyle/>
        <a:p>
          <a:pPr>
            <a:defRPr sz="800" b="0" i="0" kern="100" spc="0" baseline="0">
              <a:latin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64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8.9324618736383726E-2"/>
          <c:y val="3.6303630363036306E-2"/>
          <c:w val="0.88888888888888884"/>
          <c:h val="0.82178217821782151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в письм.форме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chemeClr val="accent2">
                  <a:lumMod val="75000"/>
                </a:schemeClr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chemeClr val="accent2">
                  <a:lumMod val="75000"/>
                </a:schemeClr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chemeClr val="accent2">
                  <a:lumMod val="75000"/>
                </a:schemeClr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1.1655168490935652E-2"/>
                  <c:y val="-1.7293467687168602E-3"/>
                </c:manualLayout>
              </c:layout>
              <c:showVal val="1"/>
            </c:dLbl>
            <c:dLbl>
              <c:idx val="1"/>
              <c:layout>
                <c:manualLayout>
                  <c:x val="1.277557023638317E-2"/>
                  <c:y val="-2.1034084026210092E-3"/>
                </c:manualLayout>
              </c:layout>
              <c:showVal val="1"/>
            </c:dLbl>
            <c:dLbl>
              <c:idx val="2"/>
              <c:layout>
                <c:manualLayout>
                  <c:x val="2.4422059545942378E-2"/>
                  <c:y val="-5.1712140633583814E-3"/>
                </c:manualLayout>
              </c:layout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2"/>
                <c:pt idx="0">
                  <c:v>за 2 кв.2016 г.</c:v>
                </c:pt>
                <c:pt idx="1">
                  <c:v>за 2 кв.  2017 г.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33.300000000000004</c:v>
                </c:pt>
                <c:pt idx="1">
                  <c:v>47.8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в форме электрон.документа</c:v>
                </c:pt>
              </c:strCache>
            </c:strRef>
          </c:tx>
          <c:spPr>
            <a:solidFill>
              <a:srgbClr val="CC99FF"/>
            </a:solidFill>
            <a:ln>
              <a:solidFill>
                <a:schemeClr val="tx1"/>
              </a:solidFill>
            </a:ln>
          </c:spPr>
          <c:dLbls>
            <c:dLbl>
              <c:idx val="0"/>
              <c:layout>
                <c:manualLayout>
                  <c:x val="4.1279669762641765E-3"/>
                  <c:y val="7.4592074592074592E-2"/>
                </c:manualLayout>
              </c:layout>
              <c:showVal val="1"/>
            </c:dLbl>
            <c:dLbl>
              <c:idx val="1"/>
              <c:layout>
                <c:manualLayout>
                  <c:x val="0"/>
                  <c:y val="6.5267331094102793E-2"/>
                </c:manualLayout>
              </c:layout>
              <c:showVal val="1"/>
            </c:dLbl>
            <c:dLbl>
              <c:idx val="2"/>
              <c:layout>
                <c:manualLayout>
                  <c:x val="0"/>
                  <c:y val="6.5268065268065265E-2"/>
                </c:manualLayout>
              </c:layout>
              <c:showVal val="1"/>
            </c:dLbl>
            <c:txPr>
              <a:bodyPr/>
              <a:lstStyle/>
              <a:p>
                <a:pPr>
                  <a:defRPr sz="1000" baseline="0"/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2"/>
                <c:pt idx="0">
                  <c:v>за 2 кв.2016 г.</c:v>
                </c:pt>
                <c:pt idx="1">
                  <c:v>за 2 кв.  2017 г.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в устной форме</c:v>
                </c:pt>
              </c:strCache>
            </c:strRef>
          </c:tx>
          <c:spPr>
            <a:solidFill>
              <a:srgbClr val="FFFF99"/>
            </a:solidFill>
            <a:ln>
              <a:solidFill>
                <a:schemeClr val="tx1"/>
              </a:solidFill>
            </a:ln>
          </c:spPr>
          <c:dLbls>
            <c:dLbl>
              <c:idx val="0"/>
              <c:layout>
                <c:manualLayout>
                  <c:x val="8.2556089157587182E-3"/>
                  <c:y val="0"/>
                </c:manualLayout>
              </c:layout>
              <c:showVal val="1"/>
            </c:dLbl>
            <c:dLbl>
              <c:idx val="1"/>
              <c:layout>
                <c:manualLayout>
                  <c:x val="1.6511867905056762E-2"/>
                  <c:y val="0"/>
                </c:manualLayout>
              </c:layout>
              <c:showVal val="1"/>
            </c:dLbl>
            <c:dLbl>
              <c:idx val="2"/>
              <c:layout>
                <c:manualLayout>
                  <c:x val="1.6511867905056762E-2"/>
                  <c:y val="0"/>
                </c:manualLayout>
              </c:layout>
              <c:showVal val="1"/>
            </c:dLbl>
            <c:txPr>
              <a:bodyPr/>
              <a:lstStyle/>
              <a:p>
                <a:pPr>
                  <a:defRPr sz="1000" baseline="0"/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2"/>
                <c:pt idx="0">
                  <c:v>за 2 кв.2016 г.</c:v>
                </c:pt>
                <c:pt idx="1">
                  <c:v>за 2 кв.  2017 г.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  <c:pt idx="0">
                  <c:v>66.7</c:v>
                </c:pt>
                <c:pt idx="1">
                  <c:v>52.2</c:v>
                </c:pt>
              </c:numCache>
            </c:numRef>
          </c:val>
        </c:ser>
        <c:gapDepth val="0"/>
        <c:shape val="box"/>
        <c:axId val="136792704"/>
        <c:axId val="136819072"/>
        <c:axId val="0"/>
      </c:bar3DChart>
      <c:catAx>
        <c:axId val="136792704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36819072"/>
        <c:crosses val="autoZero"/>
        <c:auto val="1"/>
        <c:lblAlgn val="ctr"/>
        <c:lblOffset val="100"/>
        <c:tickLblSkip val="1"/>
        <c:tickMarkSkip val="1"/>
      </c:catAx>
      <c:valAx>
        <c:axId val="136819072"/>
        <c:scaling>
          <c:orientation val="minMax"/>
        </c:scaling>
        <c:axPos val="l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36792704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"/>
          <c:y val="0.87499403483656002"/>
          <c:w val="0.99927321778276157"/>
          <c:h val="0.11101995117743148"/>
        </c:manualLayout>
      </c:layout>
      <c:txPr>
        <a:bodyPr/>
        <a:lstStyle/>
        <a:p>
          <a:pPr>
            <a:defRPr sz="800" b="0" i="0" kern="100" baseline="0">
              <a:latin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64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8.9324618736383726E-2"/>
          <c:y val="3.6303630363036341E-2"/>
          <c:w val="0.88888888888888895"/>
          <c:h val="0.82178217821782151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заявление</c:v>
                </c:pt>
              </c:strCache>
            </c:strRef>
          </c:tx>
          <c:spPr>
            <a:solidFill>
              <a:srgbClr val="5D5DFF"/>
            </a:solidFill>
            <a:ln w="12700">
              <a:solidFill>
                <a:schemeClr val="tx1"/>
              </a:solidFill>
              <a:prstDash val="solid"/>
            </a:ln>
          </c:spPr>
          <c:dLbls>
            <c:dLbl>
              <c:idx val="0"/>
              <c:layout>
                <c:manualLayout>
                  <c:x val="1.5783135467199741E-2"/>
                  <c:y val="-1.7293467687168607E-3"/>
                </c:manualLayout>
              </c:layout>
              <c:showVal val="1"/>
            </c:dLbl>
            <c:dLbl>
              <c:idx val="1"/>
              <c:layout>
                <c:manualLayout>
                  <c:x val="1.6903537212647458E-2"/>
                  <c:y val="-2.1034084026210092E-3"/>
                </c:manualLayout>
              </c:layout>
              <c:showVal val="1"/>
            </c:dLbl>
            <c:dLbl>
              <c:idx val="2"/>
              <c:layout>
                <c:manualLayout>
                  <c:x val="1.2018884636324485E-2"/>
                  <c:y val="-4.6583337921921449E-4"/>
                </c:manualLayout>
              </c:layout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2"/>
                <c:pt idx="0">
                  <c:v>за 2 кв. 2016 г.</c:v>
                </c:pt>
                <c:pt idx="1">
                  <c:v>за 2 кв.2017 г.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3</c:v>
                </c:pt>
                <c:pt idx="1">
                  <c:v>20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жалоба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  <a:ln>
              <a:solidFill>
                <a:schemeClr val="tx1"/>
              </a:solidFill>
            </a:ln>
          </c:spPr>
          <c:dLbls>
            <c:dLbl>
              <c:idx val="0"/>
              <c:layout>
                <c:manualLayout>
                  <c:x val="2.4767801857585141E-2"/>
                  <c:y val="-4.662004662004662E-3"/>
                </c:manualLayout>
              </c:layout>
              <c:showVal val="1"/>
            </c:dLbl>
            <c:dLbl>
              <c:idx val="1"/>
              <c:layout>
                <c:manualLayout>
                  <c:x val="2.0639834881321258E-2"/>
                  <c:y val="8.5469098123774173E-17"/>
                </c:manualLayout>
              </c:layout>
              <c:showVal val="1"/>
            </c:dLbl>
            <c:dLbl>
              <c:idx val="2"/>
              <c:layout>
                <c:manualLayout>
                  <c:x val="2.0652511315342549E-2"/>
                  <c:y val="4.662004662004662E-3"/>
                </c:manualLayout>
              </c:layout>
              <c:showVal val="1"/>
            </c:dLbl>
            <c:txPr>
              <a:bodyPr/>
              <a:lstStyle/>
              <a:p>
                <a:pPr>
                  <a:defRPr sz="1000" baseline="0"/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2"/>
                <c:pt idx="0">
                  <c:v>за 2 кв. 2016 г.</c:v>
                </c:pt>
                <c:pt idx="1">
                  <c:v>за 2 кв.2017 г.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предложение</c:v>
                </c:pt>
              </c:strCache>
            </c:strRef>
          </c:tx>
          <c:spPr>
            <a:solidFill>
              <a:schemeClr val="accent3">
                <a:lumMod val="60000"/>
                <a:lumOff val="40000"/>
              </a:schemeClr>
            </a:solidFill>
            <a:ln>
              <a:solidFill>
                <a:schemeClr val="tx1"/>
              </a:solidFill>
            </a:ln>
          </c:spPr>
          <c:dLbls>
            <c:dLbl>
              <c:idx val="0"/>
              <c:layout>
                <c:manualLayout>
                  <c:x val="1.653104507447405E-2"/>
                  <c:y val="-1.5828790631940261E-3"/>
                </c:manualLayout>
              </c:layout>
              <c:showVal val="1"/>
            </c:dLbl>
            <c:dLbl>
              <c:idx val="1"/>
              <c:layout>
                <c:manualLayout>
                  <c:x val="1.2403098756337173E-2"/>
                  <c:y val="0"/>
                </c:manualLayout>
              </c:layout>
              <c:showVal val="1"/>
            </c:dLbl>
            <c:dLbl>
              <c:idx val="2"/>
              <c:layout>
                <c:manualLayout>
                  <c:x val="2.4786979027002432E-2"/>
                  <c:y val="4.6616375750234019E-3"/>
                </c:manualLayout>
              </c:layout>
              <c:showVal val="1"/>
            </c:dLbl>
            <c:txPr>
              <a:bodyPr/>
              <a:lstStyle/>
              <a:p>
                <a:pPr>
                  <a:defRPr sz="1000" baseline="0"/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2"/>
                <c:pt idx="0">
                  <c:v>за 2 кв. 2016 г.</c:v>
                </c:pt>
                <c:pt idx="1">
                  <c:v>за 2 кв.2017 г.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  <c:pt idx="0">
                  <c:v>15</c:v>
                </c:pt>
                <c:pt idx="1">
                  <c:v>3</c:v>
                </c:pt>
              </c:numCache>
            </c:numRef>
          </c:val>
        </c:ser>
        <c:gapDepth val="0"/>
        <c:shape val="box"/>
        <c:axId val="137190016"/>
        <c:axId val="137261440"/>
        <c:axId val="0"/>
      </c:bar3DChart>
      <c:catAx>
        <c:axId val="137190016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37261440"/>
        <c:crosses val="autoZero"/>
        <c:auto val="1"/>
        <c:lblAlgn val="ctr"/>
        <c:lblOffset val="100"/>
        <c:tickLblSkip val="1"/>
        <c:tickMarkSkip val="1"/>
      </c:catAx>
      <c:valAx>
        <c:axId val="137261440"/>
        <c:scaling>
          <c:orientation val="minMax"/>
        </c:scaling>
        <c:axPos val="l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37190016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"/>
          <c:y val="0.86926564249399618"/>
          <c:w val="1"/>
          <c:h val="0.13073435750601251"/>
        </c:manualLayout>
      </c:layout>
      <c:txPr>
        <a:bodyPr/>
        <a:lstStyle/>
        <a:p>
          <a:pPr>
            <a:defRPr sz="800" b="0" i="0" kern="100" spc="0" baseline="0">
              <a:latin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64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8.9324618736383726E-2"/>
          <c:y val="3.6303630363036306E-2"/>
          <c:w val="0.88888888888888884"/>
          <c:h val="0.82178217821782151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заявление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chemeClr val="accent2">
                  <a:lumMod val="75000"/>
                </a:schemeClr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chemeClr val="accent2">
                  <a:lumMod val="75000"/>
                </a:schemeClr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chemeClr val="accent2">
                  <a:lumMod val="75000"/>
                </a:schemeClr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1.1655168490935659E-2"/>
                  <c:y val="-1.7293467687168607E-3"/>
                </c:manualLayout>
              </c:layout>
              <c:showVal val="1"/>
            </c:dLbl>
            <c:dLbl>
              <c:idx val="1"/>
              <c:layout>
                <c:manualLayout>
                  <c:x val="1.2775570236383179E-2"/>
                  <c:y val="-2.1034084026210092E-3"/>
                </c:manualLayout>
              </c:layout>
              <c:showVal val="1"/>
            </c:dLbl>
            <c:dLbl>
              <c:idx val="2"/>
              <c:layout>
                <c:manualLayout>
                  <c:x val="2.4422059545942378E-2"/>
                  <c:y val="-5.1712140633583814E-3"/>
                </c:manualLayout>
              </c:layout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2"/>
                <c:pt idx="0">
                  <c:v>за 2 кв. 2016 г.</c:v>
                </c:pt>
                <c:pt idx="1">
                  <c:v>за 2 кв. 2017 г.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8.3000000000000007</c:v>
                </c:pt>
                <c:pt idx="1">
                  <c:v>87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жалоба</c:v>
                </c:pt>
              </c:strCache>
            </c:strRef>
          </c:tx>
          <c:spPr>
            <a:solidFill>
              <a:srgbClr val="CC99FF"/>
            </a:solidFill>
            <a:ln>
              <a:solidFill>
                <a:schemeClr val="tx1"/>
              </a:solidFill>
            </a:ln>
          </c:spPr>
          <c:dLbls>
            <c:dLbl>
              <c:idx val="0"/>
              <c:layout>
                <c:manualLayout>
                  <c:x val="2.8895768833849342E-2"/>
                  <c:y val="4.6620046620047375E-3"/>
                </c:manualLayout>
              </c:layout>
              <c:showVal val="1"/>
            </c:dLbl>
            <c:dLbl>
              <c:idx val="1"/>
              <c:layout>
                <c:manualLayout>
                  <c:x val="2.8895768833849342E-2"/>
                  <c:y val="-1.4683479250408688E-6"/>
                </c:manualLayout>
              </c:layout>
              <c:showVal val="1"/>
            </c:dLbl>
            <c:dLbl>
              <c:idx val="2"/>
              <c:layout>
                <c:manualLayout>
                  <c:x val="3.3023735810113655E-2"/>
                  <c:y val="-4.662004662004662E-3"/>
                </c:manualLayout>
              </c:layout>
              <c:showVal val="1"/>
            </c:dLbl>
            <c:txPr>
              <a:bodyPr/>
              <a:lstStyle/>
              <a:p>
                <a:pPr>
                  <a:defRPr sz="1000" baseline="0"/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2"/>
                <c:pt idx="0">
                  <c:v>за 2 кв. 2016 г.</c:v>
                </c:pt>
                <c:pt idx="1">
                  <c:v>за 2 кв. 2017 г.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предложение</c:v>
                </c:pt>
              </c:strCache>
            </c:strRef>
          </c:tx>
          <c:spPr>
            <a:solidFill>
              <a:srgbClr val="FFFF99"/>
            </a:solidFill>
            <a:ln>
              <a:solidFill>
                <a:schemeClr val="tx1"/>
              </a:solidFill>
            </a:ln>
          </c:spPr>
          <c:dLbls>
            <c:dLbl>
              <c:idx val="0"/>
              <c:layout>
                <c:manualLayout>
                  <c:x val="2.8895443797079652E-2"/>
                  <c:y val="0"/>
                </c:manualLayout>
              </c:layout>
              <c:showVal val="1"/>
            </c:dLbl>
            <c:dLbl>
              <c:idx val="1"/>
              <c:layout>
                <c:manualLayout>
                  <c:x val="2.0639834881321258E-2"/>
                  <c:y val="4.662004662004662E-3"/>
                </c:manualLayout>
              </c:layout>
              <c:showVal val="1"/>
            </c:dLbl>
            <c:dLbl>
              <c:idx val="2"/>
              <c:layout>
                <c:manualLayout>
                  <c:x val="2.4767801857585141E-2"/>
                  <c:y val="8.5469098123774173E-17"/>
                </c:manualLayout>
              </c:layout>
              <c:showVal val="1"/>
            </c:dLbl>
            <c:txPr>
              <a:bodyPr/>
              <a:lstStyle/>
              <a:p>
                <a:pPr>
                  <a:defRPr sz="1000" baseline="0"/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2"/>
                <c:pt idx="0">
                  <c:v>за 2 кв. 2016 г.</c:v>
                </c:pt>
                <c:pt idx="1">
                  <c:v>за 2 кв. 2017 г.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  <c:pt idx="0">
                  <c:v>91.7</c:v>
                </c:pt>
                <c:pt idx="1">
                  <c:v>13</c:v>
                </c:pt>
              </c:numCache>
            </c:numRef>
          </c:val>
        </c:ser>
        <c:gapDepth val="0"/>
        <c:shape val="box"/>
        <c:axId val="142118912"/>
        <c:axId val="142120448"/>
        <c:axId val="0"/>
      </c:bar3DChart>
      <c:catAx>
        <c:axId val="142118912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42120448"/>
        <c:crosses val="autoZero"/>
        <c:auto val="1"/>
        <c:lblAlgn val="ctr"/>
        <c:lblOffset val="100"/>
        <c:tickLblSkip val="1"/>
        <c:tickMarkSkip val="1"/>
      </c:catAx>
      <c:valAx>
        <c:axId val="142120448"/>
        <c:scaling>
          <c:orientation val="minMax"/>
        </c:scaling>
        <c:axPos val="l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42118912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"/>
          <c:y val="0.87499403483656024"/>
          <c:w val="0.99927321778276157"/>
          <c:h val="0.11101995117743148"/>
        </c:manualLayout>
      </c:layout>
      <c:txPr>
        <a:bodyPr/>
        <a:lstStyle/>
        <a:p>
          <a:pPr>
            <a:defRPr sz="800" b="0" i="0" kern="100" baseline="0">
              <a:latin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64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8.9324618736383726E-2"/>
          <c:y val="3.6303630363036341E-2"/>
          <c:w val="0.88888888888888895"/>
          <c:h val="0.82178217821782151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шт.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2.8185960538613792E-2"/>
                  <c:y val="-1.8838063846670333E-2"/>
                </c:manualLayout>
              </c:layout>
              <c:showVal val="1"/>
            </c:dLbl>
            <c:dLbl>
              <c:idx val="1"/>
              <c:layout>
                <c:manualLayout>
                  <c:x val="3.3447348520238812E-2"/>
                  <c:y val="-3.0075566135628395E-2"/>
                </c:manualLayout>
              </c:layout>
              <c:showVal val="1"/>
            </c:dLbl>
            <c:dLbl>
              <c:idx val="2"/>
              <c:layout>
                <c:manualLayout>
                  <c:x val="2.8556425798054764E-2"/>
                  <c:y val="-2.3775865226149252E-2"/>
                </c:manualLayout>
              </c:layout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2"/>
                <c:pt idx="0">
                  <c:v>за 2 кв. 2016 г.</c:v>
                </c:pt>
                <c:pt idx="1">
                  <c:v>за 2 кв. 2017 г.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0</c:v>
                </c:pt>
                <c:pt idx="1">
                  <c:v>4</c:v>
                </c:pt>
              </c:numCache>
            </c:numRef>
          </c:val>
        </c:ser>
        <c:gapDepth val="0"/>
        <c:shape val="box"/>
        <c:axId val="142136832"/>
        <c:axId val="142138368"/>
        <c:axId val="0"/>
      </c:bar3DChart>
      <c:catAx>
        <c:axId val="142136832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42138368"/>
        <c:crosses val="autoZero"/>
        <c:auto val="1"/>
        <c:lblAlgn val="ctr"/>
        <c:lblOffset val="100"/>
        <c:tickLblSkip val="1"/>
        <c:tickMarkSkip val="1"/>
      </c:catAx>
      <c:valAx>
        <c:axId val="142138368"/>
        <c:scaling>
          <c:orientation val="minMax"/>
        </c:scaling>
        <c:axPos val="l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42136832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64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8.9324618736383726E-2"/>
          <c:y val="3.6303630363036306E-2"/>
          <c:w val="0.88888888888888884"/>
          <c:h val="0.82178217821782151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шт.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chemeClr val="accent2">
                  <a:lumMod val="75000"/>
                </a:schemeClr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chemeClr val="accent2">
                  <a:lumMod val="75000"/>
                </a:schemeClr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chemeClr val="accent2">
                  <a:lumMod val="75000"/>
                </a:schemeClr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1.5783022732342885E-2"/>
                  <c:y val="-2.5039424875294231E-2"/>
                </c:manualLayout>
              </c:layout>
              <c:showVal val="1"/>
            </c:dLbl>
            <c:dLbl>
              <c:idx val="1"/>
              <c:layout>
                <c:manualLayout>
                  <c:x val="2.9312982268126352E-2"/>
                  <c:y val="-2.3822743087346641E-2"/>
                </c:manualLayout>
              </c:layout>
              <c:showVal val="1"/>
            </c:dLbl>
            <c:dLbl>
              <c:idx val="2"/>
              <c:layout>
                <c:manualLayout>
                  <c:x val="2.028769329383006E-2"/>
                  <c:y val="0"/>
                </c:manualLayout>
              </c:layout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2"/>
                <c:pt idx="0">
                  <c:v>за 2 кв. 2016 г.</c:v>
                </c:pt>
                <c:pt idx="1">
                  <c:v>за 2 кв. 2017 г.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0</c:v>
                </c:pt>
                <c:pt idx="1">
                  <c:v>17.3</c:v>
                </c:pt>
              </c:numCache>
            </c:numRef>
          </c:val>
        </c:ser>
        <c:gapDepth val="0"/>
        <c:shape val="box"/>
        <c:axId val="134918144"/>
        <c:axId val="134919680"/>
        <c:axId val="0"/>
      </c:bar3DChart>
      <c:catAx>
        <c:axId val="134918144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34919680"/>
        <c:crosses val="autoZero"/>
        <c:auto val="1"/>
        <c:lblAlgn val="ctr"/>
        <c:lblOffset val="100"/>
        <c:tickLblSkip val="1"/>
        <c:tickMarkSkip val="1"/>
      </c:catAx>
      <c:valAx>
        <c:axId val="134919680"/>
        <c:scaling>
          <c:orientation val="minMax"/>
        </c:scaling>
        <c:axPos val="l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34918144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32D59-F66D-422C-82FF-228BEC1D8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7</Pages>
  <Words>949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9</cp:revision>
  <cp:lastPrinted>2015-11-12T17:47:00Z</cp:lastPrinted>
  <dcterms:created xsi:type="dcterms:W3CDTF">2016-04-19T06:54:00Z</dcterms:created>
  <dcterms:modified xsi:type="dcterms:W3CDTF">2017-07-10T06:22:00Z</dcterms:modified>
</cp:coreProperties>
</file>