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69" w:rsidRDefault="008F5569" w:rsidP="008F5569">
      <w:pPr>
        <w:pStyle w:val="p3"/>
        <w:spacing w:before="195" w:beforeAutospacing="0" w:after="195" w:afterAutospacing="0"/>
        <w:ind w:left="18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Извещение</w:t>
      </w:r>
    </w:p>
    <w:p w:rsidR="008F5569" w:rsidRDefault="008F5569" w:rsidP="008F5569">
      <w:pPr>
        <w:pStyle w:val="p4"/>
        <w:spacing w:before="195" w:beforeAutospacing="0" w:after="195" w:afterAutospacing="0"/>
        <w:ind w:left="-18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проведении аукциона на право заключения договора аренды земельного участка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Организатор аукциона</w:t>
      </w:r>
      <w:r>
        <w:rPr>
          <w:color w:val="000000"/>
        </w:rPr>
        <w:t xml:space="preserve"> - Администрация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Решение о проведении аукциона: </w:t>
      </w:r>
      <w:r>
        <w:rPr>
          <w:color w:val="000000"/>
        </w:rPr>
        <w:t xml:space="preserve">постановление Администрации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 от 23.12.2015 №146«</w:t>
      </w:r>
      <w:r>
        <w:rPr>
          <w:rStyle w:val="s3"/>
          <w:color w:val="000000"/>
          <w:sz w:val="26"/>
          <w:szCs w:val="26"/>
        </w:rPr>
        <w:t xml:space="preserve">О проведении открытого аукциона по продаже гражданам и юридическим лицам права на заключение договора аренды на земельные участки на территории </w:t>
      </w:r>
      <w:proofErr w:type="spellStart"/>
      <w:r>
        <w:rPr>
          <w:rStyle w:val="s3"/>
          <w:color w:val="000000"/>
          <w:sz w:val="26"/>
          <w:szCs w:val="26"/>
        </w:rPr>
        <w:t>Новоегорлыкского</w:t>
      </w:r>
      <w:proofErr w:type="spellEnd"/>
      <w:r>
        <w:rPr>
          <w:rStyle w:val="s3"/>
          <w:color w:val="000000"/>
          <w:sz w:val="26"/>
          <w:szCs w:val="26"/>
        </w:rPr>
        <w:t xml:space="preserve"> сельского поселения».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Форма аукциона: </w:t>
      </w:r>
      <w:r>
        <w:rPr>
          <w:color w:val="000000"/>
        </w:rPr>
        <w:t>аукцион является открытым по составу участников.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Место, дата и время проведения аукциона</w:t>
      </w:r>
      <w:r>
        <w:rPr>
          <w:color w:val="000000"/>
        </w:rPr>
        <w:t xml:space="preserve">: «02» февраля 2016 года в 09 час. 00 минут по адресу: Ростовская область, </w:t>
      </w:r>
      <w:proofErr w:type="spellStart"/>
      <w:r>
        <w:rPr>
          <w:color w:val="000000"/>
        </w:rPr>
        <w:t>Сальский</w:t>
      </w:r>
      <w:proofErr w:type="spellEnd"/>
      <w:r>
        <w:rPr>
          <w:color w:val="000000"/>
        </w:rPr>
        <w:t xml:space="preserve"> район, с. Новый Егорлык, ул. Советская, д. 17 «а»,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Главы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Предмет аукциона</w:t>
      </w:r>
      <w:r>
        <w:rPr>
          <w:color w:val="000000"/>
        </w:rPr>
        <w:t>: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Лот № 1</w:t>
      </w:r>
      <w:r>
        <w:rPr>
          <w:color w:val="000000"/>
        </w:rPr>
        <w:t xml:space="preserve"> право заключения договора аренды земельного участка, государственная собственность на который не разграничена, находящегося в границах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поселения, категория земель – земли населенных пунктом, разрешенное использование –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площадью 255 кв. м, кадастровый № 61:34:0110101:6569, адрес (описание местоположения): </w:t>
      </w:r>
      <w:r>
        <w:rPr>
          <w:rStyle w:val="s1"/>
          <w:b/>
          <w:bCs/>
          <w:color w:val="000000"/>
        </w:rPr>
        <w:t xml:space="preserve">Россия, Ростовская область, </w:t>
      </w:r>
      <w:proofErr w:type="spellStart"/>
      <w:r>
        <w:rPr>
          <w:rStyle w:val="s1"/>
          <w:b/>
          <w:bCs/>
          <w:color w:val="000000"/>
        </w:rPr>
        <w:t>Сальский</w:t>
      </w:r>
      <w:proofErr w:type="spellEnd"/>
      <w:r>
        <w:rPr>
          <w:rStyle w:val="s1"/>
          <w:b/>
          <w:bCs/>
          <w:color w:val="000000"/>
        </w:rPr>
        <w:t xml:space="preserve"> район, с. Новый Егорлык, ул. Советская, 2-в</w:t>
      </w:r>
      <w:r>
        <w:rPr>
          <w:color w:val="000000"/>
        </w:rPr>
        <w:t>. Земельный участок расположен в территориальной зоне ОД/4, в зоне общественно-деловой застройки. Земельный участок свободен от строений и зеленых насаждений. Публичными сервитутами не обременен, ограничения в использовании отсутствуют. Имеются точки подключения инженерных коммуникаций: газоснабжение, электроснабжение и водоснабжение.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Срок аренды земельного участка – </w:t>
      </w:r>
      <w:r>
        <w:rPr>
          <w:color w:val="000000"/>
        </w:rPr>
        <w:t>3 года.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Начальная цена предмета аукциона</w:t>
      </w:r>
      <w:r>
        <w:rPr>
          <w:color w:val="000000"/>
        </w:rPr>
        <w:t>: 3500,0 рублей.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Шаг аукциона</w:t>
      </w:r>
      <w:r>
        <w:rPr>
          <w:color w:val="000000"/>
        </w:rPr>
        <w:t> составляет 3% от начального размера ежегодной арендной платы - 105 рублей 00 копеек.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Размер задатка</w:t>
      </w:r>
      <w:r>
        <w:rPr>
          <w:color w:val="000000"/>
        </w:rPr>
        <w:t> для участия в аукционе составляет – 2800 рублей 00 копеек.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Заявки на участие в аукционе принимаются в письменном виде по адресу: Ростовская область, </w:t>
      </w:r>
      <w:proofErr w:type="spellStart"/>
      <w:r>
        <w:rPr>
          <w:color w:val="000000"/>
        </w:rPr>
        <w:t>Сальский</w:t>
      </w:r>
      <w:proofErr w:type="spellEnd"/>
      <w:r>
        <w:rPr>
          <w:color w:val="000000"/>
        </w:rPr>
        <w:t xml:space="preserve"> район, с. Новый Егорлык, ул. Советская, д. 17 «а»,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сектора земельных и имущественных отношений.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Для участия в аукционе заявители представляют следующие документы: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1) заявка на участие в аукционе. Форма заявки размещена на официальном сайте Администрации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 </w:t>
      </w:r>
      <w:r>
        <w:rPr>
          <w:rStyle w:val="s4"/>
          <w:color w:val="0000FF"/>
          <w:u w:val="single"/>
        </w:rPr>
        <w:t>http://novoegorlikskaya-adm.ru/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color w:val="000000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4) документы, подтверждающие внесение задатка. Документом, подтверждающим внесение задатка, признается заключением соглашения о задатке.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Заявитель не допускается к участию в аукционе в следующих случаях: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непоступление</w:t>
      </w:r>
      <w:proofErr w:type="spellEnd"/>
      <w:r>
        <w:rPr>
          <w:color w:val="000000"/>
        </w:rPr>
        <w:t xml:space="preserve"> задатка на дату рассмотрения заявок на участие в аукционе;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Заявители, признанные участниками аукциона, и заявители, не допущенные к участию в аукционе, уведомляются организатором аукциона о принятых в отношении них решениях не позднее дня, следующего после дня рассмотрения заявок на участие в аукционе (подписания протокола рассмотрения заявок).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Победителем признается участник, предложивший в ходе аукциона наибольший размер годовой арендной платы за земельный участок.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этом договор аренды земельного участка заключается с единственным участником аукциона по начальной цене предмета аукциона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В случае,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аренды земельного участка заключается с заявителем по начальной цене предмета аукциона.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Аукцион проводится в соответствии со статьей 39.12 Земельного кодекса РФ.</w:t>
      </w:r>
    </w:p>
    <w:p w:rsidR="008F5569" w:rsidRDefault="008F5569" w:rsidP="008F5569">
      <w:pPr>
        <w:pStyle w:val="p5"/>
        <w:spacing w:before="195" w:beforeAutospacing="0" w:after="195" w:afterAutospacing="0"/>
        <w:ind w:firstLine="425"/>
        <w:jc w:val="both"/>
        <w:rPr>
          <w:color w:val="000000"/>
        </w:rPr>
      </w:pPr>
      <w:r>
        <w:rPr>
          <w:color w:val="000000"/>
        </w:rPr>
        <w:t>В случае принятия решения об отказе в проведении аукциона, организатор аукциона в течение трех дней со дня принятия решения извещает участников аукциона об отказе в проведении аукциона и возвращает его участникам вн</w:t>
      </w:r>
      <w:bookmarkStart w:id="0" w:name="_GoBack"/>
      <w:bookmarkEnd w:id="0"/>
      <w:r>
        <w:rPr>
          <w:color w:val="000000"/>
        </w:rPr>
        <w:t>есенные задатки.</w:t>
      </w:r>
    </w:p>
    <w:p w:rsidR="008F5569" w:rsidRDefault="008F5569" w:rsidP="008F5569">
      <w:pPr>
        <w:pStyle w:val="p5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Электронный адрес официального сайта Российской Федерации</w:t>
      </w:r>
      <w:r>
        <w:rPr>
          <w:color w:val="000000"/>
        </w:rPr>
        <w:t> для размещения информации о проведении торгов на право заключения договоров в сети Интернет: </w:t>
      </w:r>
      <w:hyperlink r:id="rId4" w:tgtFrame="_blank" w:history="1">
        <w:r>
          <w:rPr>
            <w:rStyle w:val="s5"/>
            <w:rFonts w:ascii="Arial" w:hAnsi="Arial" w:cs="Arial"/>
            <w:color w:val="1F639B"/>
          </w:rPr>
          <w:t>www.torgi.gov.ru</w:t>
        </w:r>
      </w:hyperlink>
      <w:r>
        <w:rPr>
          <w:rStyle w:val="s1"/>
          <w:b/>
          <w:bCs/>
          <w:color w:val="000000"/>
        </w:rPr>
        <w:t>.</w:t>
      </w:r>
    </w:p>
    <w:p w:rsidR="008F5569" w:rsidRDefault="008F5569" w:rsidP="008F5569">
      <w:pPr>
        <w:pStyle w:val="p7"/>
        <w:spacing w:before="195" w:beforeAutospacing="0" w:after="195" w:afterAutospacing="0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Новоегорлыкского</w:t>
      </w:r>
      <w:proofErr w:type="spellEnd"/>
      <w:r>
        <w:rPr>
          <w:color w:val="000000"/>
        </w:rPr>
        <w:t xml:space="preserve"> сельского поселения В.Ф. </w:t>
      </w:r>
      <w:proofErr w:type="spellStart"/>
      <w:r>
        <w:rPr>
          <w:color w:val="000000"/>
        </w:rPr>
        <w:t>Скосарь</w:t>
      </w:r>
      <w:proofErr w:type="spellEnd"/>
    </w:p>
    <w:p w:rsidR="00A3535B" w:rsidRDefault="00A3535B" w:rsidP="008F5569"/>
    <w:sectPr w:rsidR="00A3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9"/>
    <w:rsid w:val="008F5569"/>
    <w:rsid w:val="00A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FB42-DFA5-47C8-A11B-FA4EDCC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F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F5569"/>
  </w:style>
  <w:style w:type="paragraph" w:customStyle="1" w:styleId="p4">
    <w:name w:val="p4"/>
    <w:basedOn w:val="a"/>
    <w:rsid w:val="008F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5569"/>
  </w:style>
  <w:style w:type="character" w:customStyle="1" w:styleId="s4">
    <w:name w:val="s4"/>
    <w:basedOn w:val="a0"/>
    <w:rsid w:val="008F5569"/>
  </w:style>
  <w:style w:type="character" w:customStyle="1" w:styleId="s5">
    <w:name w:val="s5"/>
    <w:basedOn w:val="a0"/>
    <w:rsid w:val="008F5569"/>
  </w:style>
  <w:style w:type="paragraph" w:customStyle="1" w:styleId="p7">
    <w:name w:val="p7"/>
    <w:basedOn w:val="a"/>
    <w:rsid w:val="008F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www.donland.ru%26ts%3D1451322583%26uid%3D9736262951445369608&amp;sign=22e03112c4c06da6441864ebbe05469d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2017-01-17T05:37:00Z</dcterms:created>
  <dcterms:modified xsi:type="dcterms:W3CDTF">2017-01-17T05:37:00Z</dcterms:modified>
</cp:coreProperties>
</file>