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850" w:left="425" w:right="0"/>
        <w:jc w:val="center"/>
        <w:rPr>
          <w:sz w:val="28"/>
        </w:rPr>
      </w:pPr>
      <w:r>
        <w:rPr>
          <w:b w:val="1"/>
          <w:sz w:val="28"/>
        </w:rPr>
        <w:t>Люди преклонного возраста относятся к наиболее уязвимой категории участников дорожного движения</w:t>
      </w:r>
    </w:p>
    <w:p w14:paraId="03000000">
      <w:pPr>
        <w:ind w:firstLine="850" w:left="425" w:right="0"/>
        <w:jc w:val="center"/>
        <w:rPr>
          <w:sz w:val="28"/>
        </w:rPr>
      </w:pPr>
    </w:p>
    <w:p w14:paraId="04000000">
      <w:pPr>
        <w:numPr>
          <w:numId w:val="1"/>
        </w:numPr>
        <w:ind w:hanging="425" w:left="425" w:right="0"/>
        <w:jc w:val="both"/>
        <w:rPr>
          <w:sz w:val="28"/>
        </w:rPr>
      </w:pPr>
      <w:r>
        <w:rPr>
          <w:sz w:val="28"/>
        </w:rPr>
        <w:t xml:space="preserve">Помните! Переход проезжей части возможен лишь в специально указанных дорожной разметкой местах или вблизи соответствующего знака. </w:t>
      </w:r>
    </w:p>
    <w:p w14:paraId="05000000">
      <w:pPr>
        <w:numPr>
          <w:numId w:val="1"/>
        </w:numPr>
        <w:ind w:hanging="425" w:left="425" w:right="0"/>
        <w:jc w:val="both"/>
        <w:rPr>
          <w:sz w:val="28"/>
        </w:rPr>
      </w:pPr>
      <w:r>
        <w:rPr>
          <w:sz w:val="28"/>
        </w:rPr>
        <w:t xml:space="preserve">Прогуляйтесь с родным человеком, пройдите по тем маршрутам, где ему приходится часто ходить. Не допускайте в своем поведении нарушение правил. Анализируйте ошибки пешеходов, допустивших на ваших глазах ту или иную оплошность в соблюдении правил. </w:t>
      </w:r>
    </w:p>
    <w:p w14:paraId="06000000">
      <w:pPr>
        <w:numPr>
          <w:numId w:val="1"/>
        </w:numPr>
        <w:ind w:hanging="425" w:left="425" w:right="0"/>
        <w:jc w:val="both"/>
        <w:rPr>
          <w:sz w:val="28"/>
        </w:rPr>
      </w:pPr>
      <w:r>
        <w:rPr>
          <w:sz w:val="28"/>
        </w:rPr>
        <w:t>И, конечно же, подарите и прикрепите светоотражатель на сумку или на одежду близкого человека. Так вы обозначите его в сумерках и в темное время суток.</w:t>
      </w:r>
    </w:p>
    <w:p w14:paraId="07000000">
      <w:pPr>
        <w:numPr>
          <w:numId w:val="1"/>
        </w:numPr>
        <w:ind w:hanging="425" w:left="425" w:right="0"/>
        <w:jc w:val="both"/>
        <w:rPr>
          <w:sz w:val="28"/>
        </w:rPr>
      </w:pPr>
      <w:r>
        <w:rPr>
          <w:sz w:val="28"/>
        </w:rPr>
        <w:t>Держи их за руку и не спеши, соблюдая им удобный темп, как они не торопили тебя, когда ты учился ходить в детстве...</w:t>
      </w:r>
    </w:p>
    <w:p w14:paraId="08000000">
      <w:pPr>
        <w:ind w:hanging="425" w:left="425" w:right="0"/>
        <w:jc w:val="both"/>
        <w:rPr>
          <w:sz w:val="28"/>
        </w:rPr>
      </w:pPr>
    </w:p>
    <w:p w14:paraId="09000000">
      <w:pPr>
        <w:ind w:hanging="425" w:left="425" w:right="0"/>
        <w:jc w:val="both"/>
        <w:rPr>
          <w:sz w:val="28"/>
        </w:rPr>
      </w:pPr>
    </w:p>
    <w:p w14:paraId="0A000000">
      <w:pPr>
        <w:ind w:hanging="425" w:left="425" w:right="0"/>
        <w:jc w:val="both"/>
        <w:rPr>
          <w:sz w:val="28"/>
        </w:rPr>
      </w:pPr>
    </w:p>
    <w:p w14:paraId="0B000000">
      <w:pPr>
        <w:ind w:hanging="425" w:left="425" w:right="0"/>
        <w:jc w:val="both"/>
        <w:rPr>
          <w:sz w:val="28"/>
        </w:rPr>
      </w:pPr>
    </w:p>
    <w:p w14:paraId="0C000000">
      <w:pPr>
        <w:ind w:hanging="425" w:left="425" w:right="0"/>
        <w:jc w:val="both"/>
        <w:rPr>
          <w:sz w:val="28"/>
        </w:rPr>
      </w:pPr>
    </w:p>
    <w:p w14:paraId="0D000000">
      <w:pPr>
        <w:ind w:hanging="425" w:left="425" w:right="0"/>
        <w:jc w:val="both"/>
        <w:rPr>
          <w:sz w:val="28"/>
        </w:rPr>
      </w:pPr>
    </w:p>
    <w:p w14:paraId="0E000000">
      <w:pPr>
        <w:ind w:hanging="425" w:left="425" w:right="0"/>
        <w:jc w:val="both"/>
        <w:rPr>
          <w:sz w:val="28"/>
        </w:rPr>
      </w:pPr>
    </w:p>
    <w:p w14:paraId="0F000000">
      <w:pPr>
        <w:ind w:hanging="425" w:left="425" w:right="0"/>
        <w:jc w:val="both"/>
        <w:rPr>
          <w:sz w:val="28"/>
        </w:rPr>
      </w:pPr>
      <w:r>
        <w:rPr>
          <w:sz w:val="28"/>
        </w:rPr>
        <w:drawing>
          <wp:inline>
            <wp:extent cx="6570003" cy="4350061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570003" cy="4350061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r:id="rId1" w:type="default"/>
      <w:pgSz w:h="16848" w:orient="portrait" w:w="11908"/>
      <w:pgMar w:bottom="709" w:left="709" w:right="853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2023-11-13T11:20:28Z</dcterms:modified>
</cp:coreProperties>
</file>